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E208C9" w14:textId="77777777" w:rsidR="00370248" w:rsidRDefault="00370248" w:rsidP="00370248">
      <w:pPr>
        <w:spacing w:line="360" w:lineRule="auto"/>
        <w:ind w:firstLine="720"/>
        <w:jc w:val="right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Шештанов Олег Александрович, </w:t>
      </w:r>
    </w:p>
    <w:p w14:paraId="1577E069" w14:textId="48AA8DA6" w:rsidR="00370248" w:rsidRDefault="00370248" w:rsidP="00370248">
      <w:pPr>
        <w:spacing w:line="36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265479">
        <w:rPr>
          <w:rFonts w:ascii="Times New Roman" w:hAnsi="Times New Roman"/>
          <w:sz w:val="28"/>
          <w:szCs w:val="28"/>
        </w:rPr>
        <w:t xml:space="preserve">тудент </w:t>
      </w:r>
      <w:r w:rsidR="006F4B53">
        <w:rPr>
          <w:rFonts w:ascii="Times New Roman" w:hAnsi="Times New Roman"/>
          <w:sz w:val="28"/>
          <w:szCs w:val="28"/>
        </w:rPr>
        <w:t>2</w:t>
      </w:r>
      <w:r w:rsidRPr="00265479">
        <w:rPr>
          <w:rFonts w:ascii="Times New Roman" w:hAnsi="Times New Roman"/>
          <w:sz w:val="28"/>
          <w:szCs w:val="28"/>
        </w:rPr>
        <w:t xml:space="preserve"> курса Пензенской духовной семинарии,</w:t>
      </w:r>
    </w:p>
    <w:p w14:paraId="32E8EA5F" w14:textId="2C34E627" w:rsidR="00370248" w:rsidRDefault="00370248" w:rsidP="00370248">
      <w:pPr>
        <w:spacing w:line="36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Научный руководитель – </w:t>
      </w:r>
      <w:r w:rsidR="006F4B53">
        <w:rPr>
          <w:rFonts w:ascii="Times New Roman" w:hAnsi="Times New Roman"/>
          <w:sz w:val="28"/>
          <w:szCs w:val="28"/>
        </w:rPr>
        <w:t>Т.Г. Дорофеева</w:t>
      </w:r>
    </w:p>
    <w:p w14:paraId="22926B08" w14:textId="6EC5DEB6" w:rsidR="00370248" w:rsidRPr="00881B23" w:rsidRDefault="00370248">
      <w:pPr>
        <w:rPr>
          <w:rFonts w:ascii="Times New Roman" w:hAnsi="Times New Roman"/>
          <w:sz w:val="28"/>
          <w:szCs w:val="28"/>
        </w:rPr>
      </w:pPr>
    </w:p>
    <w:p w14:paraId="52B19C13" w14:textId="77777777" w:rsidR="00A51BA5" w:rsidRDefault="00A51BA5" w:rsidP="00A513DE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989D12D" w14:textId="2F2AD346" w:rsidR="006F4B53" w:rsidRDefault="006F4B53" w:rsidP="006F4B53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F4B53">
        <w:rPr>
          <w:rFonts w:ascii="Times New Roman" w:hAnsi="Times New Roman"/>
          <w:b/>
          <w:bCs/>
          <w:sz w:val="28"/>
          <w:szCs w:val="28"/>
        </w:rPr>
        <w:t>Аннотация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В статье представлен анализ происхожден</w:t>
      </w:r>
      <w:r w:rsidRPr="00744EC5">
        <w:rPr>
          <w:rFonts w:ascii="Times New Roman" w:hAnsi="Times New Roman"/>
          <w:color w:val="FF0000"/>
          <w:sz w:val="28"/>
          <w:szCs w:val="28"/>
        </w:rPr>
        <w:t>ии</w:t>
      </w:r>
      <w:r>
        <w:rPr>
          <w:rFonts w:ascii="Times New Roman" w:hAnsi="Times New Roman"/>
          <w:sz w:val="28"/>
          <w:szCs w:val="28"/>
        </w:rPr>
        <w:t xml:space="preserve"> такой идеологии, как нацизм. Подробно рассматриваются причины появления в Германии в конце 19-го века, кроме того, затрагиваются взаимоотношения Католической </w:t>
      </w:r>
      <w:r w:rsidR="00564293">
        <w:rPr>
          <w:rFonts w:ascii="Times New Roman" w:hAnsi="Times New Roman"/>
          <w:sz w:val="28"/>
          <w:szCs w:val="28"/>
        </w:rPr>
        <w:t>Цер</w:t>
      </w:r>
      <w:r>
        <w:rPr>
          <w:rFonts w:ascii="Times New Roman" w:hAnsi="Times New Roman"/>
          <w:sz w:val="28"/>
          <w:szCs w:val="28"/>
        </w:rPr>
        <w:t>кви</w:t>
      </w:r>
      <w:r w:rsidR="00564293">
        <w:rPr>
          <w:rFonts w:ascii="Times New Roman" w:hAnsi="Times New Roman"/>
          <w:sz w:val="28"/>
          <w:szCs w:val="28"/>
        </w:rPr>
        <w:t xml:space="preserve"> с одним из основоположников национал-социализма </w:t>
      </w:r>
      <w:r>
        <w:rPr>
          <w:rFonts w:ascii="Times New Roman" w:hAnsi="Times New Roman"/>
          <w:sz w:val="28"/>
          <w:szCs w:val="28"/>
        </w:rPr>
        <w:t>- Адольфом Гитлером.</w:t>
      </w:r>
    </w:p>
    <w:p w14:paraId="46AD2398" w14:textId="77AE4F4C" w:rsidR="00A51BA5" w:rsidRDefault="006F4B53" w:rsidP="006F4B53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65479">
        <w:rPr>
          <w:rFonts w:ascii="Times New Roman" w:hAnsi="Times New Roman"/>
          <w:b/>
          <w:bCs/>
          <w:sz w:val="28"/>
          <w:szCs w:val="28"/>
        </w:rPr>
        <w:t>Ключевые слова:</w:t>
      </w:r>
      <w:r>
        <w:rPr>
          <w:rFonts w:ascii="Times New Roman" w:hAnsi="Times New Roman"/>
          <w:sz w:val="28"/>
          <w:szCs w:val="28"/>
        </w:rPr>
        <w:t xml:space="preserve"> нацизм, католичество, Германия, Адольф Гитлер.</w:t>
      </w:r>
    </w:p>
    <w:p w14:paraId="75250773" w14:textId="6043D9D3" w:rsidR="006F4B53" w:rsidRDefault="006F4B53" w:rsidP="006F4B53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26085D74" w14:textId="29F5F0E7" w:rsidR="00881B23" w:rsidRDefault="00881B23" w:rsidP="006F4B53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B278583" w14:textId="12ADE5BA" w:rsidR="00881B23" w:rsidRDefault="00881B23" w:rsidP="006F4B53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3452DA73" w14:textId="04FA1C77" w:rsidR="00881B23" w:rsidRDefault="00881B23" w:rsidP="006F4B53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0A22BBD4" w14:textId="37FDEE32" w:rsidR="00881B23" w:rsidRDefault="00881B23" w:rsidP="006F4B53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23A7B43B" w14:textId="73B9FA85" w:rsidR="00466978" w:rsidRDefault="00466978" w:rsidP="006F4B53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40CCBE45" w14:textId="0588EA02" w:rsidR="00466978" w:rsidRDefault="00466978" w:rsidP="006F4B53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70861169" w14:textId="18E65FA7" w:rsidR="00466978" w:rsidRDefault="00466978" w:rsidP="006F4B53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8F038F2" w14:textId="2B70C9F8" w:rsidR="00466978" w:rsidRDefault="00466978" w:rsidP="006F4B53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2101003E" w14:textId="5C95C8BF" w:rsidR="00466978" w:rsidRDefault="00466978" w:rsidP="006F4B53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79432C03" w14:textId="1C330EAD" w:rsidR="00466978" w:rsidRDefault="00466978" w:rsidP="006F4B53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6DC6BDF7" w14:textId="10E07CBE" w:rsidR="00466978" w:rsidRDefault="00466978" w:rsidP="006F4B53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0201FF6F" w14:textId="77777777" w:rsidR="00466978" w:rsidRPr="006F4B53" w:rsidRDefault="00466978" w:rsidP="00B92E3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3A92439B" w14:textId="24EB2A75" w:rsidR="00C85EBE" w:rsidRDefault="00A51BA5" w:rsidP="00A51BA5">
      <w:pPr>
        <w:pStyle w:val="a8"/>
        <w:jc w:val="left"/>
      </w:pPr>
      <w:bookmarkStart w:id="1" w:name="_Toc185180697"/>
      <w:r>
        <w:lastRenderedPageBreak/>
        <w:t>Введение</w:t>
      </w:r>
      <w:bookmarkEnd w:id="1"/>
    </w:p>
    <w:p w14:paraId="4743C126" w14:textId="0ADF0711" w:rsidR="00A51BA5" w:rsidRPr="00A51BA5" w:rsidRDefault="00AC6F2C" w:rsidP="00A51BA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Всем нам известна трагедия случившаяся 1 сентября 1939 года- начало первой мировой войны. Следствием этого стала Великая Отечественная Война, которая унесла жизни миллионов людей нашей страны. Помимо убийств, данные события навсегда запеч</w:t>
      </w:r>
      <w:r w:rsidR="001B13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тлелись в умах людей из-за жестокости и бесчеловечности со стороны Нацистской Германии. Но к</w:t>
      </w:r>
      <w:r w:rsidR="00A51BA5" w:rsidRPr="00A51B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ак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идеология </w:t>
      </w:r>
      <w:r w:rsidR="00A51BA5" w:rsidRPr="00A51B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нацизм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="00A51BA5" w:rsidRPr="00A51B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стал для немецкого народа чем-то обыденным? Как для целого народа стало приемлемы те жестокие пытки и издевательства? </w:t>
      </w:r>
      <w:r w:rsidR="00A476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почему вероисповедание людей стало лишь еще одним стимулом для бесчеловечных убийств?</w:t>
      </w:r>
    </w:p>
    <w:p w14:paraId="0D55A99F" w14:textId="77777777" w:rsidR="00A51BA5" w:rsidRPr="00A51BA5" w:rsidRDefault="00A51BA5" w:rsidP="00A51BA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51B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эти вопросы мы ответим в данной статье. </w:t>
      </w:r>
    </w:p>
    <w:p w14:paraId="6CC89368" w14:textId="5099A182" w:rsidR="00A51BA5" w:rsidRDefault="00A51BA5" w:rsidP="000158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0D5E240" w14:textId="77777777" w:rsidR="006F4B53" w:rsidRDefault="006F4B53" w:rsidP="000158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049B7A3" w14:textId="378483B5" w:rsidR="00A51BA5" w:rsidRPr="00A51BA5" w:rsidRDefault="00A51BA5" w:rsidP="00A51BA5">
      <w:pPr>
        <w:pStyle w:val="a8"/>
        <w:jc w:val="left"/>
      </w:pPr>
      <w:bookmarkStart w:id="2" w:name="_Toc185180698"/>
      <w:r w:rsidRPr="00A51BA5">
        <w:t>Зарождение нацизма. Прародители идеи</w:t>
      </w:r>
      <w:bookmarkEnd w:id="2"/>
    </w:p>
    <w:p w14:paraId="3A92439C" w14:textId="77777777" w:rsidR="00C85EBE" w:rsidRDefault="00C85EBE" w:rsidP="000158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Зарождение нацизма в Германии  – долгий и сложный процесс, который начался во второй половине </w:t>
      </w:r>
      <w:r>
        <w:rPr>
          <w:rFonts w:ascii="Times New Roman" w:hAnsi="Times New Roman"/>
          <w:sz w:val="28"/>
          <w:szCs w:val="28"/>
          <w:lang w:val="en-US"/>
        </w:rPr>
        <w:t>XIX</w:t>
      </w:r>
      <w:r>
        <w:rPr>
          <w:rFonts w:ascii="Times New Roman" w:hAnsi="Times New Roman"/>
          <w:sz w:val="28"/>
          <w:szCs w:val="28"/>
        </w:rPr>
        <w:t xml:space="preserve"> века.</w:t>
      </w:r>
    </w:p>
    <w:p w14:paraId="3A92439D" w14:textId="77777777" w:rsidR="00C85EBE" w:rsidRDefault="00C85EBE" w:rsidP="000158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1870 гг. в Германии формируется</w:t>
      </w:r>
      <w:r w:rsidRPr="00A921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антисемитское движение в виде деятельности «Лиги антисемитов», «Немецкого союза антисемитов», «Социальной имперской партии», </w:t>
      </w:r>
      <w:r w:rsidRPr="006F064E">
        <w:rPr>
          <w:rFonts w:ascii="Times New Roman" w:hAnsi="Times New Roman"/>
          <w:sz w:val="28"/>
          <w:szCs w:val="28"/>
        </w:rPr>
        <w:t>антисемитских студенческих союзов и др.</w:t>
      </w:r>
    </w:p>
    <w:p w14:paraId="3A92439E" w14:textId="77777777" w:rsidR="00C85EBE" w:rsidRDefault="00C85EBE" w:rsidP="000158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1900-х года лидирующую позицию начинает занимать движение </w:t>
      </w:r>
      <w:r w:rsidRPr="006F064E">
        <w:rPr>
          <w:rFonts w:ascii="Times New Roman" w:hAnsi="Times New Roman"/>
          <w:sz w:val="28"/>
          <w:szCs w:val="28"/>
        </w:rPr>
        <w:t xml:space="preserve"> </w:t>
      </w:r>
      <w:r w:rsidRPr="0057619A">
        <w:rPr>
          <w:rFonts w:ascii="Times New Roman" w:hAnsi="Times New Roman"/>
          <w:bCs/>
          <w:color w:val="000000"/>
          <w:sz w:val="28"/>
          <w:szCs w:val="28"/>
        </w:rPr>
        <w:t>«фелькише»,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9D78D2">
        <w:rPr>
          <w:rFonts w:ascii="Times New Roman" w:hAnsi="Times New Roman"/>
          <w:bCs/>
          <w:color w:val="000000"/>
          <w:sz w:val="28"/>
          <w:szCs w:val="28"/>
        </w:rPr>
        <w:t>которая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видела патриотизм в </w:t>
      </w:r>
      <w:r w:rsidRPr="006F064E">
        <w:rPr>
          <w:rFonts w:ascii="Times New Roman" w:hAnsi="Times New Roman"/>
          <w:color w:val="000000"/>
          <w:sz w:val="28"/>
          <w:szCs w:val="28"/>
        </w:rPr>
        <w:t>превозношени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6F064E">
        <w:rPr>
          <w:rFonts w:ascii="Times New Roman" w:hAnsi="Times New Roman"/>
          <w:color w:val="000000"/>
          <w:sz w:val="28"/>
          <w:szCs w:val="28"/>
        </w:rPr>
        <w:t xml:space="preserve"> «Германского духа»</w:t>
      </w:r>
      <w:r>
        <w:rPr>
          <w:rFonts w:ascii="Times New Roman" w:hAnsi="Times New Roman"/>
          <w:color w:val="000000"/>
          <w:sz w:val="28"/>
          <w:szCs w:val="28"/>
        </w:rPr>
        <w:t xml:space="preserve"> над прогнившей либеральной Европой.</w:t>
      </w:r>
      <w:r w:rsidRPr="006F064E">
        <w:rPr>
          <w:rFonts w:ascii="Times New Roman" w:hAnsi="Times New Roman"/>
          <w:color w:val="000000"/>
          <w:sz w:val="28"/>
          <w:szCs w:val="28"/>
        </w:rPr>
        <w:t xml:space="preserve"> Стало похвальным возвращаться к старине, к истокам, при этом связывая ее с «расовыми теори</w:t>
      </w:r>
      <w:r>
        <w:rPr>
          <w:rFonts w:ascii="Times New Roman" w:hAnsi="Times New Roman"/>
          <w:color w:val="000000"/>
          <w:sz w:val="28"/>
          <w:szCs w:val="28"/>
        </w:rPr>
        <w:t>ями» Хьюстона Стюарта Чемберлена</w:t>
      </w:r>
      <w:r w:rsidRPr="006F064E">
        <w:rPr>
          <w:rFonts w:ascii="Times New Roman" w:hAnsi="Times New Roman"/>
          <w:color w:val="000000"/>
          <w:sz w:val="28"/>
          <w:szCs w:val="28"/>
        </w:rPr>
        <w:t>, а также с мистическими и оккультными учениями (теософией, ариософией и т.д.). Все эти отсылки были нужны для обоснования превосходства германской или «арийской» нации.</w:t>
      </w:r>
    </w:p>
    <w:p w14:paraId="3A92439F" w14:textId="77777777" w:rsidR="00C85EBE" w:rsidRDefault="00C85EBE" w:rsidP="0001588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F064E"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>ью</w:t>
      </w:r>
      <w:r w:rsidRPr="006F064E">
        <w:rPr>
          <w:color w:val="000000"/>
          <w:sz w:val="28"/>
          <w:szCs w:val="28"/>
        </w:rPr>
        <w:t>устон Стюард Чемберлен</w:t>
      </w:r>
      <w:r>
        <w:rPr>
          <w:color w:val="000000"/>
          <w:sz w:val="28"/>
          <w:szCs w:val="28"/>
        </w:rPr>
        <w:t xml:space="preserve"> – родом из Англии, принявший немецкое подданство является  одним из основоположников «арийской расовой теории». </w:t>
      </w:r>
    </w:p>
    <w:p w14:paraId="3A9243A0" w14:textId="742FA72E" w:rsidR="00C85EBE" w:rsidRDefault="00C85EBE" w:rsidP="007A39E7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Лейтмотивом его работ являются идеи нацизма и антисемитизма. Следует отметить, что эти идеи не были новыми</w:t>
      </w:r>
      <w:r w:rsidR="00564293">
        <w:rPr>
          <w:color w:val="000000"/>
          <w:sz w:val="28"/>
          <w:szCs w:val="28"/>
        </w:rPr>
        <w:t>. Приведем ряд ученых, которые рассматривали данные идеологии</w:t>
      </w:r>
      <w:r>
        <w:rPr>
          <w:color w:val="000000"/>
          <w:sz w:val="28"/>
          <w:szCs w:val="28"/>
        </w:rPr>
        <w:t>:</w:t>
      </w:r>
    </w:p>
    <w:p w14:paraId="3A9243A1" w14:textId="77777777" w:rsidR="00C85EBE" w:rsidRDefault="00C85EBE" w:rsidP="0001588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Жан Батист Ламарк («Философии зоологии»);</w:t>
      </w:r>
    </w:p>
    <w:p w14:paraId="3A9243A2" w14:textId="77777777" w:rsidR="00C85EBE" w:rsidRDefault="00C85EBE" w:rsidP="0001588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Людвиг Вольфман («Политической антропологии»);</w:t>
      </w:r>
    </w:p>
    <w:p w14:paraId="3A9243A3" w14:textId="77777777" w:rsidR="00C85EBE" w:rsidRDefault="00C85EBE" w:rsidP="009A4E3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Адам Смит  (</w:t>
      </w:r>
      <w:r w:rsidRPr="00FC0272">
        <w:rPr>
          <w:color w:val="000000"/>
          <w:sz w:val="28"/>
          <w:szCs w:val="28"/>
        </w:rPr>
        <w:t>«Богатств</w:t>
      </w:r>
      <w:r>
        <w:rPr>
          <w:color w:val="000000"/>
          <w:sz w:val="28"/>
          <w:szCs w:val="28"/>
        </w:rPr>
        <w:t>о</w:t>
      </w:r>
      <w:r w:rsidRPr="00FC0272">
        <w:rPr>
          <w:color w:val="000000"/>
          <w:sz w:val="28"/>
          <w:szCs w:val="28"/>
        </w:rPr>
        <w:t xml:space="preserve"> наций»</w:t>
      </w:r>
      <w:r>
        <w:rPr>
          <w:color w:val="000000"/>
          <w:sz w:val="28"/>
          <w:szCs w:val="28"/>
        </w:rPr>
        <w:t>).</w:t>
      </w:r>
    </w:p>
    <w:p w14:paraId="3A9243A4" w14:textId="037086B2" w:rsidR="00C85EBE" w:rsidRDefault="00C85EBE" w:rsidP="0001588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Чемберлен, </w:t>
      </w:r>
      <w:r w:rsidRPr="002A30A7">
        <w:rPr>
          <w:color w:val="000000"/>
          <w:sz w:val="28"/>
          <w:szCs w:val="28"/>
        </w:rPr>
        <w:t xml:space="preserve"> рассматривал историю через призму биологического детерминизма и считал, что различия между расами являются первостепенными и определяют историческое развитие народов и культур. Он подчеркивал превосходство арийской или германской расы</w:t>
      </w:r>
      <w:r w:rsidR="00564293">
        <w:rPr>
          <w:color w:val="000000"/>
          <w:sz w:val="28"/>
          <w:szCs w:val="28"/>
        </w:rPr>
        <w:t>, подчеркивая</w:t>
      </w:r>
      <w:r w:rsidRPr="002A30A7">
        <w:rPr>
          <w:color w:val="000000"/>
          <w:sz w:val="28"/>
          <w:szCs w:val="28"/>
        </w:rPr>
        <w:t>, что именно она является творцом наилучших культурных и цивилизационных достижений.</w:t>
      </w:r>
    </w:p>
    <w:p w14:paraId="3A9243A5" w14:textId="77777777" w:rsidR="00C85EBE" w:rsidRDefault="00C85EBE" w:rsidP="0001588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Постепенно в Германии умы людей начала захватывать идея превосходства немецкой нации.</w:t>
      </w:r>
    </w:p>
    <w:p w14:paraId="3A9243A6" w14:textId="77777777" w:rsidR="00C85EBE" w:rsidRDefault="00C85EBE" w:rsidP="000158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064E">
        <w:rPr>
          <w:rFonts w:ascii="Times New Roman" w:hAnsi="Times New Roman"/>
          <w:color w:val="000000"/>
          <w:sz w:val="28"/>
          <w:szCs w:val="28"/>
        </w:rPr>
        <w:t xml:space="preserve">Значительная активизация националистических организаций в Германии произошла в период Первой мировой войны. Сотни тысяч человек состояли в появившихся в 1917-1918 гг. группах («Свободный комитет за немецкий рабочий мир», «Независимый комитет за германский мир», «Народный комитет за скорейший разгром Англии» и т.д.). </w:t>
      </w:r>
    </w:p>
    <w:p w14:paraId="3A9243A7" w14:textId="307C8E49" w:rsidR="00C85EBE" w:rsidRDefault="00C85EBE" w:rsidP="000158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Само по себе зарождение и бурное распространение </w:t>
      </w:r>
      <w:r w:rsidRPr="006F06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нацизма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произошло</w:t>
      </w:r>
      <w:r w:rsidRPr="006F06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как следствие послевоенного кризиса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а такж</w:t>
      </w:r>
      <w:r w:rsidR="005642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 далеко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 выгодно</w:t>
      </w:r>
      <w:r w:rsidR="005642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5642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положении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политической арене </w:t>
      </w:r>
      <w:r w:rsidRPr="006F06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Веймарской республик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6F06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03E9CB91" w14:textId="52B1FFFE" w:rsidR="00A51BA5" w:rsidRPr="00A51BA5" w:rsidRDefault="00A51BA5" w:rsidP="00A51BA5">
      <w:pPr>
        <w:pStyle w:val="a8"/>
        <w:jc w:val="left"/>
        <w:rPr>
          <w:shd w:val="clear" w:color="auto" w:fill="FFFFFF"/>
        </w:rPr>
      </w:pPr>
      <w:bookmarkStart w:id="3" w:name="_Toc185180699"/>
      <w:r>
        <w:rPr>
          <w:shd w:val="clear" w:color="auto" w:fill="FFFFFF"/>
        </w:rPr>
        <w:t>Адольф Гитлер, как катализатор движения</w:t>
      </w:r>
      <w:bookmarkEnd w:id="3"/>
    </w:p>
    <w:p w14:paraId="3A9243A8" w14:textId="77777777" w:rsidR="00C85EBE" w:rsidRDefault="00C85EBE" w:rsidP="000158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F06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Гитлер был доминантной фигурой всего движения, именно ему удалось повлиять на события во всем мире, и поэтому при анализе нацизма как исторического феномена, его личность и мировоззрение приобретают особый вес.</w:t>
      </w:r>
    </w:p>
    <w:p w14:paraId="3A9243A9" w14:textId="77777777" w:rsidR="00C85EBE" w:rsidRDefault="00C85EBE" w:rsidP="000158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C02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Адольф Гитлер, родившийся 20 апреля 1889 года в австрийском Браунау-ам-Инн, является одной из самых зловещих фигур в мировой истории. Вступление Гитлера на политическую арену началось в 1919 году, когда он присоединился к небольшой политической группе, известной как Немецкая рабочая партия, которая позднее была преобразована в Национал-социалистическую германскую рабочую партию (НСДАП, или более известную как нацистская партия). </w:t>
      </w:r>
    </w:p>
    <w:p w14:paraId="3A9243AA" w14:textId="77777777" w:rsidR="00C85EBE" w:rsidRPr="00EF4295" w:rsidRDefault="00C85EBE" w:rsidP="001D15B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Гитлер </w:t>
      </w:r>
      <w:r w:rsidRPr="00FC02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быстро поднялся по политической лестнице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во многом благодаря ораторскому мастерству</w:t>
      </w:r>
      <w:r w:rsidRPr="00FC02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В 1923 году он предпринял неудачную попытку свержения правительства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FC02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во время так называемого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Pr="00FC02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Пивного путча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Pr="00FC02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Мюнхене и был заключен в тюрьму. Именно там он написал свою автобиографию и политический манифест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Pr="00FC02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Майн Кампф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»,</w:t>
      </w:r>
      <w:r w:rsidRPr="00FC02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E15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где Гитлер излагает свои взгляды на немецкий народ, антисемитизм и необходимость восстановления национального единства.</w:t>
      </w:r>
      <w:r w:rsidRPr="001D15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3A9243AB" w14:textId="405DBDFF" w:rsidR="00C85EBE" w:rsidRDefault="00C85EBE" w:rsidP="000158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C02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начале 1930-х годов экономический кризис, недовольство Версальским договором и нестабильность Веймарской республики создали благоприятную почву для роста популярности нацистской партии. Используя свою риторику, направленную на восстановление немецкой гордости и обещание упразднить экономические невзгоды, Гитлер добился </w:t>
      </w:r>
      <w:r w:rsidRPr="007210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поддержки населения</w:t>
      </w:r>
      <w:r w:rsidRPr="00FC02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В январе 1933 года президент Пауль фон Гинденбург назначил Гитлера канцлером Германии. Используя поджог рейхстага как предлог, Гитлер быстро установил диктатуру, устранив политическую оппозицию и установив контроль над всеми аспектами жизни в Германии.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3A9243AC" w14:textId="11B69A9A" w:rsidR="00C85EBE" w:rsidRDefault="00C85EBE" w:rsidP="000158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Агрессия, массовый террор, социальная демагогия, отрицание собственной истории, расизм, все это является сущностью нацизма.</w:t>
      </w:r>
    </w:p>
    <w:p w14:paraId="2555CBEE" w14:textId="715FDFCD" w:rsidR="00A51BA5" w:rsidRPr="00A51BA5" w:rsidRDefault="00A51BA5" w:rsidP="00A51BA5">
      <w:pPr>
        <w:pStyle w:val="a8"/>
        <w:jc w:val="left"/>
        <w:rPr>
          <w:shd w:val="clear" w:color="auto" w:fill="FFFFFF"/>
        </w:rPr>
      </w:pPr>
      <w:bookmarkStart w:id="4" w:name="_Toc185180700"/>
      <w:r w:rsidRPr="00A51BA5">
        <w:rPr>
          <w:shd w:val="clear" w:color="auto" w:fill="FFFFFF"/>
        </w:rPr>
        <w:t>Причина выбора «враждебного» народа</w:t>
      </w:r>
      <w:bookmarkEnd w:id="4"/>
    </w:p>
    <w:p w14:paraId="3A9243AD" w14:textId="77777777" w:rsidR="00C85EBE" w:rsidRPr="006F064E" w:rsidRDefault="00C85EBE" w:rsidP="000158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F06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Но почему данное течение стало таким популярным?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Некоторые ученые предполагают</w:t>
      </w:r>
      <w:r w:rsidRPr="006F06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что </w:t>
      </w:r>
      <w:r w:rsidRPr="006F06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6F06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был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6F06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своего рода, формой преодоления «комплекса неполноценности»</w:t>
      </w:r>
      <w:r w:rsidRPr="006F064E">
        <w:rPr>
          <w:rStyle w:val="a6"/>
          <w:rFonts w:ascii="Times New Roman" w:hAnsi="Times New Roman"/>
          <w:color w:val="000000"/>
          <w:sz w:val="28"/>
          <w:szCs w:val="28"/>
          <w:shd w:val="clear" w:color="auto" w:fill="FFFFFF"/>
        </w:rPr>
        <w:footnoteReference w:id="1"/>
      </w:r>
      <w:r w:rsidRPr="006F06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Ведь в таком случае, даже человек находящийся на самом дне, может вдруг возрасти до человека, который «имеет право». </w:t>
      </w:r>
    </w:p>
    <w:p w14:paraId="3A9243AE" w14:textId="4B135982" w:rsidR="00C85EBE" w:rsidRDefault="00C85EBE" w:rsidP="000158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F06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Так или иначе, высшей расе нужен был противовес. </w:t>
      </w:r>
      <w:r w:rsidR="007210F5" w:rsidRPr="007210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Своеобразные ант</w:t>
      </w:r>
      <w:r w:rsidR="007210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="007210F5" w:rsidRPr="007210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</w:t>
      </w:r>
      <w:r w:rsidR="007210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="007210F5" w:rsidRPr="007210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нисты, которые бы смогли взять на себя всю вину</w:t>
      </w:r>
      <w:r w:rsidR="007210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 народ</w:t>
      </w:r>
      <w:r w:rsidRPr="007210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6F06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Выбор пал на евреев не случайно. </w:t>
      </w:r>
    </w:p>
    <w:p w14:paraId="3A9243AF" w14:textId="77777777" w:rsidR="00C85EBE" w:rsidRPr="006F064E" w:rsidRDefault="00C85EBE" w:rsidP="000158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результате</w:t>
      </w:r>
      <w:r w:rsidRPr="006F06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ноябрьск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ой</w:t>
      </w:r>
      <w:r w:rsidRPr="006F06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буржуазно-демократическ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ой</w:t>
      </w:r>
      <w:r w:rsidRPr="006F06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революци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6F06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smartTag w:uri="urn:schemas-microsoft-com:office:smarttags" w:element="metricconverter">
        <w:smartTagPr>
          <w:attr w:name="ProductID" w:val="1918 г"/>
        </w:smartTagPr>
        <w:r w:rsidRPr="006F064E"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1918 г</w:t>
        </w:r>
      </w:smartTag>
      <w:r w:rsidRPr="006F06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евреи получили гражданское равноправие. После этого евреев «заметили». Они </w:t>
      </w:r>
      <w:r w:rsidRPr="006F06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начали вести активную деятельность во многих сферах и имели большие успехи в этой деятельности. Видя это, консервативное население было недовольно, таким образом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6F06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ненависть, неприязнь к евреям начала возникать на бытовом уровне.</w:t>
      </w:r>
    </w:p>
    <w:p w14:paraId="3A9243B0" w14:textId="77777777" w:rsidR="00C85EBE" w:rsidRDefault="00C85EBE" w:rsidP="000158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F06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Евреев обвиняли в организации революционного хаоса, положившего начало многим новым преобразованиям, и в процессе создания республики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14:paraId="3A9243B1" w14:textId="77777777" w:rsidR="00C85EBE" w:rsidRDefault="00C85EBE" w:rsidP="000158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Pr="006F06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еврей Курт Эйснер возглавил «Республику Советов» в Баварии,</w:t>
      </w:r>
    </w:p>
    <w:p w14:paraId="3A9243B2" w14:textId="77777777" w:rsidR="00C85EBE" w:rsidRDefault="00C85EBE" w:rsidP="000158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Pr="006F06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еврейка Роза Люксембург сыграла ключевую роль в «восстании Спартака» в Берлине. </w:t>
      </w:r>
    </w:p>
    <w:p w14:paraId="3A9243B3" w14:textId="77777777" w:rsidR="00C85EBE" w:rsidRDefault="00C85EBE" w:rsidP="000158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Pr="006F06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Веймарской республике многие евреи входили в ряды умеренно левых и либеральных партий. </w:t>
      </w:r>
    </w:p>
    <w:p w14:paraId="3A9243B4" w14:textId="77777777" w:rsidR="00C85EBE" w:rsidRPr="006F064E" w:rsidRDefault="00C85EBE" w:rsidP="000158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Евреи</w:t>
      </w:r>
      <w:r w:rsidRPr="006F06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были заняты во всех сферах экономической, культурной и интеллектуальной жизни. Например, автором Веймарской конституции стал еврей Гуго Прейсс (нем. Hugo Preuß) .</w:t>
      </w:r>
    </w:p>
    <w:p w14:paraId="3A9243B5" w14:textId="217F3CE6" w:rsidR="00C85EBE" w:rsidRDefault="00C85EBE" w:rsidP="000158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F06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Таким образом, стоит обратить внимание на взгляд простого жителя Германии: евреи начали хорошо жить после поражения Родины, после тяжелого удара, из чего соответственно можно сделать вывод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</w:t>
      </w:r>
      <w:r w:rsidRPr="006F06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они пользуются несчастьем других, для приобретения своего.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7F9053DD" w14:textId="77777777" w:rsidR="00A51BA5" w:rsidRPr="00A51BA5" w:rsidRDefault="00A51BA5" w:rsidP="00A51BA5">
      <w:pPr>
        <w:pStyle w:val="a8"/>
        <w:jc w:val="left"/>
        <w:rPr>
          <w:shd w:val="clear" w:color="auto" w:fill="FFFFFF"/>
        </w:rPr>
      </w:pPr>
      <w:bookmarkStart w:id="5" w:name="_Toc185180701"/>
      <w:r w:rsidRPr="00A51BA5">
        <w:rPr>
          <w:shd w:val="clear" w:color="auto" w:fill="FFFFFF"/>
        </w:rPr>
        <w:t>Церковь и её взаимодействие с новой идеологией</w:t>
      </w:r>
      <w:bookmarkEnd w:id="5"/>
    </w:p>
    <w:p w14:paraId="2950105C" w14:textId="77777777" w:rsidR="00A51BA5" w:rsidRDefault="00A51BA5" w:rsidP="00A51BA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3A9243B6" w14:textId="1DBDC6D0" w:rsidR="00C85EBE" w:rsidRPr="00744EC5" w:rsidRDefault="00C85EBE" w:rsidP="00015885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предвоенное время абсолютно большинство немцев относили себя к традиционным христианским общинам, при этом они же состояли в организациях нацистской партии. 94% населения относили себя к католикам, либо протестантам. </w:t>
      </w:r>
      <w:r w:rsidR="007210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Таким образом, нужно было учитывать веру людей, которые считали убийство грехом и верили своим пастырям, а не людям с агитлистовками. П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оэтому было важно получить одобрение </w:t>
      </w:r>
      <w:r w:rsidR="007210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церкви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котор</w:t>
      </w:r>
      <w:r w:rsidR="007210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могл</w:t>
      </w:r>
      <w:r w:rsidR="007210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бы дополнительно стимулировать народ идти за нацизмом. Среди</w:t>
      </w:r>
      <w:r w:rsidR="007210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священников нашлись те, которые начали</w:t>
      </w:r>
      <w:r w:rsidRPr="00E438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активно поддерживать «национальную революцию» нацисто</w:t>
      </w:r>
      <w:r w:rsidR="007210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в.</w:t>
      </w:r>
      <w:r w:rsidR="007210F5">
        <w:rPr>
          <w:rStyle w:val="a6"/>
          <w:rFonts w:ascii="Times New Roman" w:hAnsi="Times New Roman"/>
          <w:color w:val="000000"/>
          <w:sz w:val="28"/>
          <w:szCs w:val="28"/>
          <w:shd w:val="clear" w:color="auto" w:fill="FFFFFF"/>
        </w:rPr>
        <w:footnoteReference w:id="2"/>
      </w:r>
    </w:p>
    <w:p w14:paraId="2F6A3522" w14:textId="450369F4" w:rsidR="00A51BA5" w:rsidRDefault="00A51BA5" w:rsidP="00A51BA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Однако, здесь была проблема. Многих священников начали ссылать в концентрационные лагеря за критику в адрес нацистской идеологии, но, к сожалению были и те, кто все же начал активно поддерживать «национальную революцию» нацистов. В 1933 году протестанты разделились на 3 течения. Некоторые вступили в Немецкое христианское общество, которое стремилось обновить абсолютно  все</w:t>
      </w:r>
      <w:r w:rsidR="001B13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планах было запретить Ветхий Завет и очистить Новый от еврейского влияния. Традиционалисты начали бороться за независимость от государства и впоследствии создали исповедническую церковь. Как особо значимый ее «плод» можно выделить Барменскую декларацию. Это документ, который был принят на первом синоде  исповеднической церкви в 1934 году, направленный против движения «немецких христиан».</w:t>
      </w:r>
      <w:r w:rsidRPr="00A51BA5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perscript"/>
        </w:rPr>
        <w:t xml:space="preserve"> </w:t>
      </w:r>
      <w:r w:rsidRPr="00A51BA5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perscript"/>
        </w:rPr>
        <w:footnoteReference w:id="3"/>
      </w:r>
      <w:r w:rsidRPr="00785B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18852196" w14:textId="6BDB8023" w:rsidR="00A51BA5" w:rsidRDefault="00564293" w:rsidP="00A51BA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Третья группа представляла собой о</w:t>
      </w:r>
      <w:r w:rsidR="00A51B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тдельны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й</w:t>
      </w:r>
      <w:r w:rsidR="00A51B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блок</w:t>
      </w:r>
      <w:r w:rsidR="00A51B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во главе Пауля Альтхауса, который сам не вступил в нацистскую партию, но активно приветствовал Гитлера на посте канцлера как «чудо и дар Божий». </w:t>
      </w:r>
    </w:p>
    <w:p w14:paraId="46662EDD" w14:textId="33883FFF" w:rsidR="00A51BA5" w:rsidRDefault="00A51BA5" w:rsidP="00A51BA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Нацисты оказывали сильное давление и были </w:t>
      </w:r>
      <w:r w:rsidR="005642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</w:t>
      </w:r>
      <w:r w:rsidR="001B13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 w:rsidR="005642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компромиссны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Запрещалось движение католической молодежи, а клиники «Каритас», которые относились к благотворительным организациям, заставляли проводить стерилизацию пациентов.</w:t>
      </w:r>
    </w:p>
    <w:p w14:paraId="546E8827" w14:textId="6818E189" w:rsidR="00A51BA5" w:rsidRDefault="00A51BA5" w:rsidP="00A51BA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Таким образо</w:t>
      </w:r>
      <w:r w:rsidR="001B13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 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ацисты пытались воздействовать на все сферы жизни общества. Сам Гитлер тщательно обдумал все свои взгляды на жизнь</w:t>
      </w:r>
      <w:r w:rsidR="00B92E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дабы они беспрекословно подходили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под идеологию.</w:t>
      </w:r>
      <w:r w:rsidR="006F4B53">
        <w:rPr>
          <w:rStyle w:val="a6"/>
          <w:rFonts w:ascii="Times New Roman" w:hAnsi="Times New Roman"/>
          <w:color w:val="000000"/>
          <w:sz w:val="28"/>
          <w:szCs w:val="28"/>
          <w:shd w:val="clear" w:color="auto" w:fill="FFFFFF"/>
        </w:rPr>
        <w:footnoteReference w:id="4"/>
      </w:r>
    </w:p>
    <w:p w14:paraId="3A9243B7" w14:textId="43C6D636" w:rsidR="00C85EBE" w:rsidRPr="00785B41" w:rsidRDefault="00C85EBE" w:rsidP="000158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Архиепископ Мюнхена кардинал Фаульгабер и примас церкви Германии кардинал Бертрам Бреслауский пребывали в убеждении, что Гитлер глубоко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набожный человек. Союз</w:t>
      </w:r>
      <w:r w:rsidR="001B13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ф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юрера и</w:t>
      </w:r>
      <w:r w:rsidR="001B13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атолической</w:t>
      </w:r>
      <w:r w:rsidR="001B13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Ц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еркви впоследствии получил название «сотрудничество антагонистов». </w:t>
      </w:r>
    </w:p>
    <w:p w14:paraId="3A9243B8" w14:textId="579D8F98" w:rsidR="00C85EBE" w:rsidRPr="00EF4295" w:rsidRDefault="00C85EBE" w:rsidP="002F461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Именно Гитлер, стал тем человеком, которому удалось выставить себя защитником униженного и оскорбленного </w:t>
      </w:r>
      <w:r w:rsidRPr="001B13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немецкого </w:t>
      </w:r>
      <w:r w:rsidR="001B1388" w:rsidRPr="001B13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народа.</w:t>
      </w:r>
      <w:r w:rsidR="001B1388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Именно он, берет на себя роль «мстителя» за обиды и скорбь, тяготившие народ с 1918 года. Г</w:t>
      </w:r>
      <w:r w:rsidRPr="00EF42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итлер жестко и бескомпромиссно говорит о том, что евреи стали «слишком хорошо жить», делая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EF42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 сути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EF42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прямо указание на то, что эту жизнь надо бы ухудшить.</w:t>
      </w:r>
    </w:p>
    <w:p w14:paraId="3A9243B9" w14:textId="77777777" w:rsidR="00C85EBE" w:rsidRPr="000E15CD" w:rsidRDefault="00C85EBE" w:rsidP="000E15C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E15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1933 создаются министерства пропаганды под руководством Йозефа Геббельса. Полный контроль над СМИ позволил навязать народу единую идеологию и картину мира.  Далее, чуть позже, были приняты Нюрнбергские законы, которые юридически закрепили антисемитизм и легализовали дискриминацию евреев, что еще больше усилило чувство национального единства на основе исключительности. </w:t>
      </w:r>
    </w:p>
    <w:p w14:paraId="3A9243BA" w14:textId="04D2A610" w:rsidR="00C85EBE" w:rsidRPr="00EF4295" w:rsidRDefault="00C85EBE" w:rsidP="000158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F42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Антон Дре́кслер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</w:t>
      </w:r>
      <w:r w:rsidRPr="00EF42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основатель Немецкой рабочей партии, которую позднее под новым названием НСДАП возглавил Адольф Гитлер. Именно эти две личность в будущем займутся составлением работы «Программа 25 пунктов». </w:t>
      </w:r>
      <w:r w:rsidR="001B13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Приведем пример одной </w:t>
      </w:r>
      <w:r w:rsidRPr="00EF42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 статей: «Гражданином Германии может быть только тот, кто принадлежит к германской нации, в чьих жилах течет немецкая кровь, независимо от религиозной принадлежности. Ни один еврей не может относиться к германской нации и быть гражданином Германии»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EF42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3A9243BB" w14:textId="6B06E3DE" w:rsidR="00C85EBE" w:rsidRDefault="00C85EBE" w:rsidP="0001588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большому счету, факторов, которые сыграли роль в подъеме нацизма очень много, к ним можно отнести: о</w:t>
      </w:r>
      <w:r w:rsidRPr="00EF42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тсутствие демократических традиций в Германии,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экономическая нестабильность</w:t>
      </w:r>
      <w:r w:rsidRPr="00EF42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политическое интриганств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EF42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 нельзя не отметить тот факт</w:t>
      </w:r>
      <w:r w:rsidRPr="00EF42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что антисемитизм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 же был очень важной частью</w:t>
      </w:r>
      <w:r w:rsidRPr="00EF42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нацистской идеологии. Ненависть к евреям настолько распространилась и укоренилась в Германии, что её нацистский вариант не отпугнул общественность.</w:t>
      </w:r>
    </w:p>
    <w:p w14:paraId="7B4B1AC1" w14:textId="2A3B16D6" w:rsidR="00A51BA5" w:rsidRPr="00A51BA5" w:rsidRDefault="00A51BA5" w:rsidP="00A51BA5">
      <w:pPr>
        <w:pStyle w:val="a8"/>
        <w:jc w:val="left"/>
        <w:rPr>
          <w:shd w:val="clear" w:color="auto" w:fill="FFFFFF"/>
        </w:rPr>
      </w:pPr>
      <w:bookmarkStart w:id="6" w:name="_Toc185180702"/>
      <w:r w:rsidRPr="00A51BA5">
        <w:rPr>
          <w:shd w:val="clear" w:color="auto" w:fill="FFFFFF"/>
        </w:rPr>
        <w:t>Заключение</w:t>
      </w:r>
      <w:bookmarkEnd w:id="6"/>
    </w:p>
    <w:p w14:paraId="3A9243BC" w14:textId="77777777" w:rsidR="00C85EBE" w:rsidRDefault="00C85EBE" w:rsidP="000158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история показывает, что формирование нацизма на немецкой почве было длительным процессом. Толчком идеи стали мыслители, </w:t>
      </w:r>
      <w:r>
        <w:rPr>
          <w:rFonts w:ascii="Times New Roman" w:hAnsi="Times New Roman"/>
          <w:sz w:val="28"/>
          <w:szCs w:val="28"/>
        </w:rPr>
        <w:lastRenderedPageBreak/>
        <w:t xml:space="preserve">которые когда-то выразили идеи превосходство одной расы над другой в своих произведениях. Их труды постепенно видоизменялись в руках уже других людей, а когда это семя попало и без того на скудную и разоренную почву Германии, из семя начали расти тернии. </w:t>
      </w:r>
    </w:p>
    <w:p w14:paraId="3A9243BD" w14:textId="5A432855" w:rsidR="00C85EBE" w:rsidRDefault="00C85EBE" w:rsidP="000E15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 всему прочему очень не удачно и не вовремя «под рукой» оказались евреи, на которых и сосредоточился весь гнев. При всем стечении обстоятельств нацизм бы не получил такое развитие, если бы не </w:t>
      </w:r>
      <w:r w:rsidR="001B1388" w:rsidRPr="001B1388">
        <w:rPr>
          <w:rFonts w:ascii="Times New Roman" w:hAnsi="Times New Roman"/>
          <w:sz w:val="28"/>
          <w:szCs w:val="28"/>
        </w:rPr>
        <w:t> государственный и политический деятель, один из основоположников национал-социализма, диктатор нацистской Германии</w:t>
      </w:r>
      <w:r>
        <w:rPr>
          <w:rFonts w:ascii="Times New Roman" w:hAnsi="Times New Roman"/>
          <w:sz w:val="28"/>
          <w:szCs w:val="28"/>
        </w:rPr>
        <w:t xml:space="preserve"> – Гитлер</w:t>
      </w:r>
      <w:r w:rsidR="00B92E34">
        <w:rPr>
          <w:rFonts w:ascii="Times New Roman" w:hAnsi="Times New Roman"/>
          <w:sz w:val="28"/>
          <w:szCs w:val="28"/>
        </w:rPr>
        <w:t>.</w:t>
      </w:r>
    </w:p>
    <w:p w14:paraId="5D6F2589" w14:textId="2336123D" w:rsidR="00B92E34" w:rsidRDefault="00B92E34" w:rsidP="000E15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новая идеология была воспринята народом из-за совокупности всех факторов</w:t>
      </w:r>
      <w:r w:rsidR="007210F5">
        <w:rPr>
          <w:rFonts w:ascii="Times New Roman" w:hAnsi="Times New Roman"/>
          <w:sz w:val="28"/>
          <w:szCs w:val="28"/>
        </w:rPr>
        <w:t>, которые мы рассмотрели в данной работе. Общество было поглощено идеей со всех сторон жизни и выбор для большинства, остался лишь условностью.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A9243C0" w14:textId="51E10BC5" w:rsidR="00C85EBE" w:rsidRDefault="00C85EBE" w:rsidP="000E15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18D5A52" w14:textId="4D7ED3B9" w:rsidR="00881B23" w:rsidRPr="000E15CD" w:rsidRDefault="00881B23" w:rsidP="00881B23">
      <w:pPr>
        <w:pStyle w:val="a8"/>
      </w:pPr>
      <w:bookmarkStart w:id="7" w:name="_Toc185180703"/>
      <w:r>
        <w:t>Список литературы:</w:t>
      </w:r>
      <w:bookmarkEnd w:id="7"/>
      <w:r>
        <w:t xml:space="preserve"> </w:t>
      </w:r>
    </w:p>
    <w:p w14:paraId="5E6E64D7" w14:textId="77777777" w:rsidR="000D720F" w:rsidRPr="000D720F" w:rsidRDefault="00E76202" w:rsidP="000D720F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0D72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Галкин, Александр. Германский фашизм. Москва: Наука, 1989.</w:t>
      </w:r>
      <w:r w:rsidRPr="000D7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720F">
        <w:rPr>
          <w:rFonts w:ascii="Times New Roman" w:hAnsi="Times New Roman"/>
          <w:color w:val="000000"/>
          <w:sz w:val="28"/>
          <w:szCs w:val="28"/>
          <w:lang w:val="en-US"/>
        </w:rPr>
        <w:t xml:space="preserve">352 </w:t>
      </w:r>
      <w:r w:rsidRPr="000D720F">
        <w:rPr>
          <w:rFonts w:ascii="Times New Roman" w:hAnsi="Times New Roman"/>
          <w:color w:val="000000"/>
          <w:sz w:val="28"/>
          <w:szCs w:val="28"/>
        </w:rPr>
        <w:t>С</w:t>
      </w:r>
      <w:r w:rsidR="000D720F" w:rsidRPr="000D720F">
        <w:rPr>
          <w:rFonts w:ascii="Times New Roman" w:hAnsi="Times New Roman"/>
          <w:color w:val="000000"/>
          <w:sz w:val="28"/>
          <w:szCs w:val="28"/>
        </w:rPr>
        <w:t>.</w:t>
      </w:r>
    </w:p>
    <w:p w14:paraId="20E42185" w14:textId="4C1F7262" w:rsidR="00E76202" w:rsidRPr="000D720F" w:rsidRDefault="00E76202" w:rsidP="000D720F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0D720F">
        <w:rPr>
          <w:rFonts w:ascii="Times New Roman" w:hAnsi="Times New Roman"/>
          <w:sz w:val="28"/>
          <w:szCs w:val="28"/>
          <w:lang w:val="en-US"/>
        </w:rPr>
        <w:t>Althaus, Die deutsche Stunde der Kirche, 3</w:t>
      </w:r>
      <w:r w:rsidRPr="000D720F">
        <w:rPr>
          <w:rFonts w:ascii="Times New Roman" w:hAnsi="Times New Roman"/>
          <w:sz w:val="28"/>
          <w:szCs w:val="28"/>
          <w:vertAlign w:val="superscript"/>
          <w:lang w:val="en-US"/>
        </w:rPr>
        <w:t>rd</w:t>
      </w:r>
      <w:r w:rsidRPr="000D720F">
        <w:rPr>
          <w:rFonts w:ascii="Times New Roman" w:hAnsi="Times New Roman"/>
          <w:sz w:val="28"/>
          <w:szCs w:val="28"/>
          <w:lang w:val="en-US"/>
        </w:rPr>
        <w:t xml:space="preserve"> edn 5; Gailus, Protestantismus und Nationalsozialismus, 637-666.</w:t>
      </w:r>
    </w:p>
    <w:p w14:paraId="6D73F11E" w14:textId="3F3386B9" w:rsidR="000D720F" w:rsidRPr="000D720F" w:rsidRDefault="000D720F" w:rsidP="000D720F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D720F">
        <w:rPr>
          <w:rFonts w:ascii="Times New Roman" w:hAnsi="Times New Roman"/>
          <w:color w:val="000000"/>
          <w:sz w:val="28"/>
          <w:szCs w:val="28"/>
        </w:rPr>
        <w:t>Мобилизованная нация : Германия 1939-1945 / Николас Старгардт ; [пер. с англ. А. 3. Колина ; под ред. А. О. Захарова]. — М. : КоЛибри, Азбука-Аттикус, 2024. — 688 с.</w:t>
      </w:r>
    </w:p>
    <w:p w14:paraId="36C430DD" w14:textId="4A4CCCB3" w:rsidR="000D720F" w:rsidRPr="000D720F" w:rsidRDefault="000D720F" w:rsidP="000D720F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D720F">
        <w:rPr>
          <w:rFonts w:ascii="Times New Roman" w:hAnsi="Times New Roman"/>
          <w:color w:val="000000"/>
          <w:sz w:val="28"/>
          <w:szCs w:val="28"/>
        </w:rPr>
        <w:t>Русский дневник солдата вермахта. От Вислы до Волги. 1941-1943 / Пер. с нем. С.Ю. Чупрова. — М.: ЗАО Центрполиграф, 2020. - 413 с.</w:t>
      </w:r>
    </w:p>
    <w:p w14:paraId="1CC3C013" w14:textId="77777777" w:rsidR="000D720F" w:rsidRPr="000D720F" w:rsidRDefault="000D720F" w:rsidP="00015885">
      <w:pPr>
        <w:spacing w:after="0" w:line="360" w:lineRule="auto"/>
        <w:ind w:firstLine="709"/>
        <w:jc w:val="both"/>
      </w:pPr>
    </w:p>
    <w:sectPr w:rsidR="000D720F" w:rsidRPr="000D720F" w:rsidSect="00A513D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C33559" w14:textId="77777777" w:rsidR="00CE6E98" w:rsidRDefault="00CE6E98" w:rsidP="00ED0FE9">
      <w:pPr>
        <w:spacing w:after="0" w:line="240" w:lineRule="auto"/>
      </w:pPr>
      <w:r>
        <w:separator/>
      </w:r>
    </w:p>
  </w:endnote>
  <w:endnote w:type="continuationSeparator" w:id="0">
    <w:p w14:paraId="0F2EBAF2" w14:textId="77777777" w:rsidR="00CE6E98" w:rsidRDefault="00CE6E98" w:rsidP="00ED0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AAF376" w14:textId="77777777" w:rsidR="00CE6E98" w:rsidRDefault="00CE6E98" w:rsidP="00ED0FE9">
      <w:pPr>
        <w:spacing w:after="0" w:line="240" w:lineRule="auto"/>
      </w:pPr>
      <w:r>
        <w:separator/>
      </w:r>
    </w:p>
  </w:footnote>
  <w:footnote w:type="continuationSeparator" w:id="0">
    <w:p w14:paraId="0076F6CB" w14:textId="77777777" w:rsidR="00CE6E98" w:rsidRDefault="00CE6E98" w:rsidP="00ED0FE9">
      <w:pPr>
        <w:spacing w:after="0" w:line="240" w:lineRule="auto"/>
      </w:pPr>
      <w:r>
        <w:continuationSeparator/>
      </w:r>
    </w:p>
  </w:footnote>
  <w:footnote w:id="1">
    <w:p w14:paraId="3A9243C6" w14:textId="311C58E0" w:rsidR="00C85EBE" w:rsidRPr="00D56427" w:rsidRDefault="00C85EBE" w:rsidP="00ED0FE9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rFonts w:ascii="Georgia" w:hAnsi="Georgia"/>
          <w:color w:val="000000"/>
          <w:shd w:val="clear" w:color="auto" w:fill="FFFFFF"/>
          <w:vertAlign w:val="superscript"/>
        </w:rPr>
        <w:t> </w:t>
      </w:r>
      <w:r w:rsidR="00E76202" w:rsidRPr="00E76202">
        <w:rPr>
          <w:rFonts w:ascii="Arial" w:hAnsi="Arial" w:cs="Arial"/>
          <w:color w:val="000000"/>
          <w:shd w:val="clear" w:color="auto" w:fill="FFFFFF"/>
        </w:rPr>
        <w:t>Галкин, Александр. Германский фашизм. Москва: Наука, 1989.</w:t>
      </w:r>
      <w:r w:rsidR="00E76202" w:rsidRPr="00E76202">
        <w:rPr>
          <w:rFonts w:ascii="Arial" w:hAnsi="Arial" w:cs="Arial"/>
          <w:color w:val="000000"/>
        </w:rPr>
        <w:t xml:space="preserve"> </w:t>
      </w:r>
      <w:r w:rsidR="00AC6F2C">
        <w:rPr>
          <w:rFonts w:ascii="Arial" w:hAnsi="Arial" w:cs="Arial"/>
          <w:color w:val="000000"/>
        </w:rPr>
        <w:t>С</w:t>
      </w:r>
      <w:r w:rsidR="00AC6F2C" w:rsidRPr="00D56427">
        <w:rPr>
          <w:rFonts w:ascii="Arial" w:hAnsi="Arial" w:cs="Arial"/>
          <w:color w:val="000000"/>
        </w:rPr>
        <w:t>. 10-12</w:t>
      </w:r>
    </w:p>
  </w:footnote>
  <w:footnote w:id="2">
    <w:p w14:paraId="1CCEE8C9" w14:textId="1E35FDF3" w:rsidR="007210F5" w:rsidRPr="007210F5" w:rsidRDefault="007210F5" w:rsidP="007210F5">
      <w:p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</w:pPr>
      <w:r>
        <w:rPr>
          <w:rStyle w:val="a6"/>
        </w:rPr>
        <w:footnoteRef/>
      </w:r>
      <w:r w:rsidRPr="007210F5">
        <w:t xml:space="preserve"> </w:t>
      </w:r>
      <w:r w:rsidRPr="007210F5">
        <w:rPr>
          <w:rFonts w:ascii="Arial" w:hAnsi="Arial" w:cs="Arial"/>
          <w:color w:val="000000"/>
          <w:sz w:val="20"/>
          <w:szCs w:val="20"/>
          <w:shd w:val="clear" w:color="auto" w:fill="FFFFFF"/>
          <w:lang w:eastAsia="ru-RU"/>
        </w:rPr>
        <w:t>Мобилизованная нация : Германия 1939-1945 / Николас Старгардт ; [пер. с англ. А. 3. Колина ; под ред. А. О. Захарова]. — М. : КоЛибри, Азбука-Аттикус, 2024. — С. 36</w:t>
      </w:r>
    </w:p>
  </w:footnote>
  <w:footnote w:id="3">
    <w:p w14:paraId="571AE3E8" w14:textId="77777777" w:rsidR="00A51BA5" w:rsidRPr="007210F5" w:rsidRDefault="00A51BA5" w:rsidP="00A51BA5">
      <w:pPr>
        <w:pStyle w:val="a4"/>
        <w:rPr>
          <w:rFonts w:ascii="Arial" w:hAnsi="Arial" w:cs="Arial"/>
          <w:color w:val="000000"/>
          <w:shd w:val="clear" w:color="auto" w:fill="FFFFFF"/>
          <w:lang w:val="en-US"/>
        </w:rPr>
      </w:pPr>
      <w:r w:rsidRPr="007210F5">
        <w:rPr>
          <w:rFonts w:ascii="Arial" w:hAnsi="Arial" w:cs="Arial"/>
          <w:color w:val="000000"/>
          <w:shd w:val="clear" w:color="auto" w:fill="FFFFFF"/>
          <w:vertAlign w:val="superscript"/>
        </w:rPr>
        <w:footnoteRef/>
      </w:r>
      <w:r w:rsidRPr="007210F5">
        <w:rPr>
          <w:rFonts w:ascii="Arial" w:hAnsi="Arial" w:cs="Arial"/>
          <w:color w:val="000000"/>
          <w:shd w:val="clear" w:color="auto" w:fill="FFFFFF"/>
          <w:lang w:val="en-US"/>
        </w:rPr>
        <w:t xml:space="preserve"> Althaus, Die deutsche Stunde der Kirche, 3rd edn 5; Gailus, Protestantismus und Nationalsozialismus, 637-666.</w:t>
      </w:r>
    </w:p>
  </w:footnote>
  <w:footnote w:id="4">
    <w:p w14:paraId="3E5D7C36" w14:textId="264C5C98" w:rsidR="006F4B53" w:rsidRDefault="006F4B53">
      <w:pPr>
        <w:pStyle w:val="a4"/>
      </w:pPr>
      <w:r w:rsidRPr="007210F5">
        <w:rPr>
          <w:rFonts w:ascii="Arial" w:hAnsi="Arial" w:cs="Arial"/>
          <w:color w:val="000000"/>
          <w:shd w:val="clear" w:color="auto" w:fill="FFFFFF"/>
          <w:vertAlign w:val="superscript"/>
        </w:rPr>
        <w:footnoteRef/>
      </w:r>
      <w:r w:rsidRPr="007210F5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E76202">
        <w:rPr>
          <w:rFonts w:ascii="Arial" w:hAnsi="Arial" w:cs="Arial"/>
          <w:color w:val="000000"/>
          <w:shd w:val="clear" w:color="auto" w:fill="FFFFFF"/>
        </w:rPr>
        <w:t>Галкин, Александр. Германский фашизм. Москва: Наука, 1989.</w:t>
      </w:r>
      <w:r w:rsidR="00E76202" w:rsidRPr="007210F5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AC6F2C" w:rsidRPr="007210F5">
        <w:rPr>
          <w:rFonts w:ascii="Arial" w:hAnsi="Arial" w:cs="Arial"/>
          <w:color w:val="000000"/>
          <w:shd w:val="clear" w:color="auto" w:fill="FFFFFF"/>
        </w:rPr>
        <w:t>С. 306-308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34073"/>
    <w:multiLevelType w:val="multilevel"/>
    <w:tmpl w:val="77649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0B317A"/>
    <w:multiLevelType w:val="hybridMultilevel"/>
    <w:tmpl w:val="C004E7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3E41840"/>
    <w:multiLevelType w:val="hybridMultilevel"/>
    <w:tmpl w:val="1416D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D31D8"/>
    <w:multiLevelType w:val="multilevel"/>
    <w:tmpl w:val="C624E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6E82E3C"/>
    <w:multiLevelType w:val="multilevel"/>
    <w:tmpl w:val="E6AAC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A30B13"/>
    <w:multiLevelType w:val="hybridMultilevel"/>
    <w:tmpl w:val="31BA1B3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1803890"/>
    <w:multiLevelType w:val="hybridMultilevel"/>
    <w:tmpl w:val="637CE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9E121F"/>
    <w:multiLevelType w:val="hybridMultilevel"/>
    <w:tmpl w:val="D1AC457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BB4"/>
    <w:rsid w:val="00015885"/>
    <w:rsid w:val="0001627D"/>
    <w:rsid w:val="000259EA"/>
    <w:rsid w:val="000306D8"/>
    <w:rsid w:val="0008429C"/>
    <w:rsid w:val="000903C0"/>
    <w:rsid w:val="000D720F"/>
    <w:rsid w:val="000E15CD"/>
    <w:rsid w:val="00103C96"/>
    <w:rsid w:val="00104764"/>
    <w:rsid w:val="00111367"/>
    <w:rsid w:val="00122721"/>
    <w:rsid w:val="0013020B"/>
    <w:rsid w:val="0014414B"/>
    <w:rsid w:val="00145E12"/>
    <w:rsid w:val="001670FF"/>
    <w:rsid w:val="001B1388"/>
    <w:rsid w:val="001C1BA1"/>
    <w:rsid w:val="001D15B7"/>
    <w:rsid w:val="001F4E1E"/>
    <w:rsid w:val="001F7586"/>
    <w:rsid w:val="0020041A"/>
    <w:rsid w:val="00202D51"/>
    <w:rsid w:val="0022165F"/>
    <w:rsid w:val="002257D4"/>
    <w:rsid w:val="00235F88"/>
    <w:rsid w:val="00270439"/>
    <w:rsid w:val="00293A05"/>
    <w:rsid w:val="002A30A7"/>
    <w:rsid w:val="002A4653"/>
    <w:rsid w:val="002B7EA1"/>
    <w:rsid w:val="002D08F9"/>
    <w:rsid w:val="002E43C4"/>
    <w:rsid w:val="002F461B"/>
    <w:rsid w:val="003215C1"/>
    <w:rsid w:val="00370248"/>
    <w:rsid w:val="003B241B"/>
    <w:rsid w:val="00406CF6"/>
    <w:rsid w:val="00421878"/>
    <w:rsid w:val="00466978"/>
    <w:rsid w:val="00492C59"/>
    <w:rsid w:val="004A268F"/>
    <w:rsid w:val="004D4797"/>
    <w:rsid w:val="004E1DAD"/>
    <w:rsid w:val="004F0603"/>
    <w:rsid w:val="00533EF4"/>
    <w:rsid w:val="00540381"/>
    <w:rsid w:val="00564293"/>
    <w:rsid w:val="00564F1F"/>
    <w:rsid w:val="0057619A"/>
    <w:rsid w:val="00577A44"/>
    <w:rsid w:val="005849B1"/>
    <w:rsid w:val="005E11C2"/>
    <w:rsid w:val="00640FAD"/>
    <w:rsid w:val="00663D46"/>
    <w:rsid w:val="00665959"/>
    <w:rsid w:val="006A51B5"/>
    <w:rsid w:val="006A7D88"/>
    <w:rsid w:val="006D2D5B"/>
    <w:rsid w:val="006F064E"/>
    <w:rsid w:val="006F0CDD"/>
    <w:rsid w:val="006F4B53"/>
    <w:rsid w:val="00707A46"/>
    <w:rsid w:val="00714035"/>
    <w:rsid w:val="007210F5"/>
    <w:rsid w:val="00744EC5"/>
    <w:rsid w:val="007629EE"/>
    <w:rsid w:val="00785B41"/>
    <w:rsid w:val="007A39E7"/>
    <w:rsid w:val="007D336C"/>
    <w:rsid w:val="00801015"/>
    <w:rsid w:val="0082710A"/>
    <w:rsid w:val="00881B23"/>
    <w:rsid w:val="008C4ACD"/>
    <w:rsid w:val="008F6796"/>
    <w:rsid w:val="00901B8E"/>
    <w:rsid w:val="009249D2"/>
    <w:rsid w:val="009628D1"/>
    <w:rsid w:val="00975B84"/>
    <w:rsid w:val="00996751"/>
    <w:rsid w:val="009A4E3E"/>
    <w:rsid w:val="009D78D2"/>
    <w:rsid w:val="009E295E"/>
    <w:rsid w:val="00A306F7"/>
    <w:rsid w:val="00A476DB"/>
    <w:rsid w:val="00A513DE"/>
    <w:rsid w:val="00A51BA5"/>
    <w:rsid w:val="00A5461F"/>
    <w:rsid w:val="00A66783"/>
    <w:rsid w:val="00A92103"/>
    <w:rsid w:val="00A95BB4"/>
    <w:rsid w:val="00AC6F2C"/>
    <w:rsid w:val="00AE6D32"/>
    <w:rsid w:val="00B00100"/>
    <w:rsid w:val="00B04E2B"/>
    <w:rsid w:val="00B138E5"/>
    <w:rsid w:val="00B56A40"/>
    <w:rsid w:val="00B74641"/>
    <w:rsid w:val="00B746B5"/>
    <w:rsid w:val="00B877C8"/>
    <w:rsid w:val="00B90575"/>
    <w:rsid w:val="00B92E34"/>
    <w:rsid w:val="00BA4896"/>
    <w:rsid w:val="00BC13F5"/>
    <w:rsid w:val="00C23646"/>
    <w:rsid w:val="00C534AD"/>
    <w:rsid w:val="00C67B28"/>
    <w:rsid w:val="00C7133D"/>
    <w:rsid w:val="00C71515"/>
    <w:rsid w:val="00C85EBE"/>
    <w:rsid w:val="00C86A0B"/>
    <w:rsid w:val="00C87F4E"/>
    <w:rsid w:val="00CC6BA1"/>
    <w:rsid w:val="00CC6BA7"/>
    <w:rsid w:val="00CD6913"/>
    <w:rsid w:val="00CE1AD5"/>
    <w:rsid w:val="00CE6E98"/>
    <w:rsid w:val="00CF0662"/>
    <w:rsid w:val="00D0311C"/>
    <w:rsid w:val="00D03F3B"/>
    <w:rsid w:val="00D06428"/>
    <w:rsid w:val="00D4246A"/>
    <w:rsid w:val="00D428C2"/>
    <w:rsid w:val="00D46EA8"/>
    <w:rsid w:val="00D56427"/>
    <w:rsid w:val="00D96F1D"/>
    <w:rsid w:val="00DA00EE"/>
    <w:rsid w:val="00DA7AB7"/>
    <w:rsid w:val="00DD39D6"/>
    <w:rsid w:val="00DD5EBC"/>
    <w:rsid w:val="00DD78CC"/>
    <w:rsid w:val="00DE4536"/>
    <w:rsid w:val="00DF0900"/>
    <w:rsid w:val="00E002B3"/>
    <w:rsid w:val="00E06968"/>
    <w:rsid w:val="00E06DD7"/>
    <w:rsid w:val="00E4385A"/>
    <w:rsid w:val="00E76202"/>
    <w:rsid w:val="00ED0FE9"/>
    <w:rsid w:val="00ED6D30"/>
    <w:rsid w:val="00EE4D96"/>
    <w:rsid w:val="00EF4295"/>
    <w:rsid w:val="00EF672D"/>
    <w:rsid w:val="00F247F6"/>
    <w:rsid w:val="00F42212"/>
    <w:rsid w:val="00F85F42"/>
    <w:rsid w:val="00F926B4"/>
    <w:rsid w:val="00FC0272"/>
    <w:rsid w:val="00FE4F6A"/>
    <w:rsid w:val="00FF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A92439A"/>
  <w15:docId w15:val="{FEB67C86-347E-414E-B597-D0802F45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F88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7024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D0F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rsid w:val="00ED0FE9"/>
    <w:pPr>
      <w:spacing w:after="0" w:line="240" w:lineRule="auto"/>
    </w:pPr>
    <w:rPr>
      <w:sz w:val="20"/>
      <w:szCs w:val="20"/>
      <w:lang w:eastAsia="ru-RU"/>
    </w:rPr>
  </w:style>
  <w:style w:type="character" w:customStyle="1" w:styleId="a5">
    <w:name w:val="Текст сноски Знак"/>
    <w:link w:val="a4"/>
    <w:uiPriority w:val="99"/>
    <w:semiHidden/>
    <w:locked/>
    <w:rsid w:val="00ED0FE9"/>
    <w:rPr>
      <w:sz w:val="20"/>
    </w:rPr>
  </w:style>
  <w:style w:type="character" w:styleId="a6">
    <w:name w:val="footnote reference"/>
    <w:uiPriority w:val="99"/>
    <w:semiHidden/>
    <w:rsid w:val="00ED0FE9"/>
    <w:rPr>
      <w:rFonts w:cs="Times New Roman"/>
      <w:vertAlign w:val="superscript"/>
    </w:rPr>
  </w:style>
  <w:style w:type="character" w:styleId="a7">
    <w:name w:val="Strong"/>
    <w:uiPriority w:val="22"/>
    <w:qFormat/>
    <w:rsid w:val="00ED0FE9"/>
    <w:rPr>
      <w:rFonts w:cs="Times New Roman"/>
      <w:b/>
    </w:rPr>
  </w:style>
  <w:style w:type="paragraph" w:styleId="a8">
    <w:name w:val="Title"/>
    <w:basedOn w:val="a"/>
    <w:next w:val="a"/>
    <w:link w:val="a9"/>
    <w:qFormat/>
    <w:locked/>
    <w:rsid w:val="00A51BA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9">
    <w:name w:val="Заголовок Знак"/>
    <w:link w:val="a8"/>
    <w:rsid w:val="00A51BA5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10">
    <w:name w:val="Заголовок 1 Знак"/>
    <w:link w:val="1"/>
    <w:rsid w:val="0037024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a">
    <w:name w:val="TOC Heading"/>
    <w:basedOn w:val="1"/>
    <w:next w:val="a"/>
    <w:uiPriority w:val="39"/>
    <w:unhideWhenUsed/>
    <w:qFormat/>
    <w:rsid w:val="00370248"/>
    <w:pPr>
      <w:keepLines/>
      <w:spacing w:after="0"/>
      <w:outlineLvl w:val="9"/>
    </w:pPr>
    <w:rPr>
      <w:b w:val="0"/>
      <w:bCs w:val="0"/>
      <w:color w:val="2F5496"/>
      <w:kern w:val="0"/>
      <w:lang w:eastAsia="ru-RU"/>
    </w:rPr>
  </w:style>
  <w:style w:type="paragraph" w:styleId="11">
    <w:name w:val="toc 1"/>
    <w:basedOn w:val="a"/>
    <w:next w:val="a"/>
    <w:autoRedefine/>
    <w:uiPriority w:val="39"/>
    <w:locked/>
    <w:rsid w:val="00370248"/>
  </w:style>
  <w:style w:type="character" w:styleId="ab">
    <w:name w:val="Hyperlink"/>
    <w:uiPriority w:val="99"/>
    <w:unhideWhenUsed/>
    <w:rsid w:val="0037024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135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7F605-3FF1-4BF1-937F-7B03D08CF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1805</Words>
  <Characters>10293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Шештанов</dc:creator>
  <cp:keywords/>
  <dc:description/>
  <cp:lastModifiedBy>Олег Шештанов</cp:lastModifiedBy>
  <cp:revision>3</cp:revision>
  <dcterms:created xsi:type="dcterms:W3CDTF">2025-01-12T09:54:00Z</dcterms:created>
  <dcterms:modified xsi:type="dcterms:W3CDTF">2025-03-10T09:08:00Z</dcterms:modified>
</cp:coreProperties>
</file>