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B84E05" w14:textId="77777777" w:rsidR="00166399" w:rsidRPr="00166399" w:rsidRDefault="00166399" w:rsidP="00FB321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6399">
        <w:rPr>
          <w:rFonts w:ascii="Times New Roman" w:hAnsi="Times New Roman" w:cs="Times New Roman"/>
          <w:b/>
          <w:bCs/>
          <w:sz w:val="28"/>
          <w:szCs w:val="28"/>
        </w:rPr>
        <w:t>Евангельские и иконографические мотивы в рассказе</w:t>
      </w:r>
    </w:p>
    <w:p w14:paraId="48CCA00D" w14:textId="0D1CD73C" w:rsidR="00FB321D" w:rsidRPr="00166399" w:rsidRDefault="00166399" w:rsidP="00FB321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6399">
        <w:rPr>
          <w:rFonts w:ascii="Times New Roman" w:hAnsi="Times New Roman" w:cs="Times New Roman"/>
          <w:b/>
          <w:bCs/>
          <w:sz w:val="28"/>
          <w:szCs w:val="28"/>
        </w:rPr>
        <w:t>А. И. Куприна «Сад Пречистой девы»</w:t>
      </w:r>
    </w:p>
    <w:p w14:paraId="2811BCF3" w14:textId="77777777" w:rsidR="00166399" w:rsidRDefault="00166399" w:rsidP="0096547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D24EFA2" w14:textId="1B3EFDD2" w:rsidR="00FB321D" w:rsidRPr="00166399" w:rsidRDefault="00FB321D" w:rsidP="0096547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6399">
        <w:rPr>
          <w:rFonts w:ascii="Times New Roman" w:hAnsi="Times New Roman" w:cs="Times New Roman"/>
          <w:sz w:val="28"/>
          <w:szCs w:val="28"/>
        </w:rPr>
        <w:t xml:space="preserve">«Сад пречистой девы» </w:t>
      </w:r>
      <w:r w:rsidR="00166399" w:rsidRPr="00166399">
        <w:rPr>
          <w:rFonts w:ascii="Times New Roman" w:hAnsi="Times New Roman" w:cs="Times New Roman"/>
          <w:sz w:val="28"/>
          <w:szCs w:val="28"/>
        </w:rPr>
        <w:t>–</w:t>
      </w:r>
      <w:r w:rsidRPr="00166399">
        <w:rPr>
          <w:rFonts w:ascii="Times New Roman" w:hAnsi="Times New Roman" w:cs="Times New Roman"/>
          <w:sz w:val="28"/>
          <w:szCs w:val="28"/>
        </w:rPr>
        <w:t xml:space="preserve"> рассказ, написанный А. И. Куприным в 1915 году, по форме </w:t>
      </w:r>
      <w:r w:rsidR="0063279D">
        <w:rPr>
          <w:rFonts w:ascii="Times New Roman" w:hAnsi="Times New Roman" w:cs="Times New Roman"/>
          <w:sz w:val="28"/>
          <w:szCs w:val="28"/>
        </w:rPr>
        <w:t>напоминающий</w:t>
      </w:r>
      <w:r w:rsidRPr="00166399">
        <w:rPr>
          <w:rFonts w:ascii="Times New Roman" w:hAnsi="Times New Roman" w:cs="Times New Roman"/>
          <w:sz w:val="28"/>
          <w:szCs w:val="28"/>
        </w:rPr>
        <w:t xml:space="preserve"> евангельскую притчу</w:t>
      </w:r>
      <w:r w:rsidR="0063279D">
        <w:rPr>
          <w:rFonts w:ascii="Times New Roman" w:hAnsi="Times New Roman" w:cs="Times New Roman"/>
          <w:sz w:val="28"/>
          <w:szCs w:val="28"/>
        </w:rPr>
        <w:t>.</w:t>
      </w:r>
      <w:r w:rsidRPr="00166399">
        <w:rPr>
          <w:rFonts w:ascii="Times New Roman" w:hAnsi="Times New Roman" w:cs="Times New Roman"/>
          <w:sz w:val="28"/>
          <w:szCs w:val="28"/>
        </w:rPr>
        <w:t xml:space="preserve"> </w:t>
      </w:r>
      <w:r w:rsidR="0063279D">
        <w:rPr>
          <w:rFonts w:ascii="Times New Roman" w:hAnsi="Times New Roman" w:cs="Times New Roman"/>
          <w:sz w:val="28"/>
          <w:szCs w:val="28"/>
        </w:rPr>
        <w:t xml:space="preserve">Это произведение наполнено </w:t>
      </w:r>
      <w:r w:rsidRPr="00166399">
        <w:rPr>
          <w:rFonts w:ascii="Times New Roman" w:hAnsi="Times New Roman" w:cs="Times New Roman"/>
          <w:sz w:val="28"/>
          <w:szCs w:val="28"/>
        </w:rPr>
        <w:t>мотив</w:t>
      </w:r>
      <w:r w:rsidR="0063279D">
        <w:rPr>
          <w:rFonts w:ascii="Times New Roman" w:hAnsi="Times New Roman" w:cs="Times New Roman"/>
          <w:sz w:val="28"/>
          <w:szCs w:val="28"/>
        </w:rPr>
        <w:t>ами из С</w:t>
      </w:r>
      <w:r w:rsidRPr="00166399">
        <w:rPr>
          <w:rFonts w:ascii="Times New Roman" w:hAnsi="Times New Roman" w:cs="Times New Roman"/>
          <w:sz w:val="28"/>
          <w:szCs w:val="28"/>
        </w:rPr>
        <w:t xml:space="preserve">вященного </w:t>
      </w:r>
      <w:r w:rsidR="0063279D">
        <w:rPr>
          <w:rFonts w:ascii="Times New Roman" w:hAnsi="Times New Roman" w:cs="Times New Roman"/>
          <w:sz w:val="28"/>
          <w:szCs w:val="28"/>
        </w:rPr>
        <w:t>П</w:t>
      </w:r>
      <w:r w:rsidRPr="00166399">
        <w:rPr>
          <w:rFonts w:ascii="Times New Roman" w:hAnsi="Times New Roman" w:cs="Times New Roman"/>
          <w:sz w:val="28"/>
          <w:szCs w:val="28"/>
        </w:rPr>
        <w:t>исания</w:t>
      </w:r>
      <w:r w:rsidR="0063279D">
        <w:rPr>
          <w:rFonts w:ascii="Times New Roman" w:hAnsi="Times New Roman" w:cs="Times New Roman"/>
          <w:sz w:val="28"/>
          <w:szCs w:val="28"/>
        </w:rPr>
        <w:t xml:space="preserve">, оно </w:t>
      </w:r>
      <w:r w:rsidRPr="00166399">
        <w:rPr>
          <w:rFonts w:ascii="Times New Roman" w:hAnsi="Times New Roman" w:cs="Times New Roman"/>
          <w:sz w:val="28"/>
          <w:szCs w:val="28"/>
        </w:rPr>
        <w:t>близко по духу тенденциям эпохи модернизма и философии русского космизма.</w:t>
      </w:r>
    </w:p>
    <w:p w14:paraId="3D09FCAF" w14:textId="3A44D8DD" w:rsidR="00FB321D" w:rsidRPr="00166399" w:rsidRDefault="00FB321D" w:rsidP="0096547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6399">
        <w:rPr>
          <w:rFonts w:ascii="Times New Roman" w:hAnsi="Times New Roman" w:cs="Times New Roman"/>
          <w:sz w:val="28"/>
          <w:szCs w:val="28"/>
        </w:rPr>
        <w:t>Первое предложение рассказа отсылает читателя в определенную точку вселенной. Это наталкивает на мысль о перекличке с идеями религиозно-философского крыла русского космизма, так как рассказ написан в 1915 году, когда данное направление мысли активно развивалось. В одном этом предложении мы видим синтез духовного и космического начал</w:t>
      </w:r>
      <w:r w:rsidR="009A50D7" w:rsidRPr="00166399">
        <w:rPr>
          <w:rFonts w:ascii="Times New Roman" w:hAnsi="Times New Roman" w:cs="Times New Roman"/>
          <w:sz w:val="28"/>
          <w:szCs w:val="28"/>
        </w:rPr>
        <w:t xml:space="preserve"> </w:t>
      </w:r>
      <w:r w:rsidR="00781ACC" w:rsidRPr="00166399">
        <w:rPr>
          <w:rFonts w:ascii="Times New Roman" w:hAnsi="Times New Roman" w:cs="Times New Roman"/>
          <w:sz w:val="28"/>
          <w:szCs w:val="28"/>
        </w:rPr>
        <w:t>[1]</w:t>
      </w:r>
      <w:r w:rsidRPr="00166399">
        <w:rPr>
          <w:rFonts w:ascii="Times New Roman" w:hAnsi="Times New Roman" w:cs="Times New Roman"/>
          <w:sz w:val="28"/>
          <w:szCs w:val="28"/>
        </w:rPr>
        <w:t>: «Далеко за пределами Млечного Пути, на планете, которую никогда не увидит глаз прилежного астронома, растет чудесный таинственный сад, владение Пресвятой и Пречистой Девы Марии»</w:t>
      </w:r>
      <w:r w:rsidR="001A64AE" w:rsidRPr="00166399">
        <w:rPr>
          <w:rFonts w:ascii="Times New Roman" w:hAnsi="Times New Roman" w:cs="Times New Roman"/>
          <w:sz w:val="28"/>
          <w:szCs w:val="28"/>
        </w:rPr>
        <w:t xml:space="preserve"> [2]</w:t>
      </w:r>
      <w:r w:rsidRPr="0016639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32F8F87" w14:textId="7597D888" w:rsidR="00FB321D" w:rsidRPr="00166399" w:rsidRDefault="00FB321D" w:rsidP="0096547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6399">
        <w:rPr>
          <w:rFonts w:ascii="Times New Roman" w:hAnsi="Times New Roman" w:cs="Times New Roman"/>
          <w:sz w:val="28"/>
          <w:szCs w:val="28"/>
        </w:rPr>
        <w:t>Существует версия, что в этом рассказе отражена окопная легенда времен Первой Мировой войны: «…время от времени возле бруствера находящейся под обстрелом траншеи можно увидеть загадочную женскую фигуру, которая молится за всех, кому суждено сегодня погибнуть. Кто она такая — ни один солдат спросить не решился, но все и без вопросов знают: это «окопная Мадонна»» Источник Александр Куприн</w:t>
      </w:r>
      <w:r w:rsidR="00774D46" w:rsidRPr="00166399">
        <w:rPr>
          <w:rFonts w:ascii="Times New Roman" w:hAnsi="Times New Roman" w:cs="Times New Roman"/>
          <w:sz w:val="28"/>
          <w:szCs w:val="28"/>
        </w:rPr>
        <w:t xml:space="preserve"> </w:t>
      </w:r>
      <w:r w:rsidR="00781ACC" w:rsidRPr="00166399">
        <w:rPr>
          <w:rFonts w:ascii="Times New Roman" w:hAnsi="Times New Roman" w:cs="Times New Roman"/>
          <w:sz w:val="28"/>
          <w:szCs w:val="28"/>
        </w:rPr>
        <w:t>[2]</w:t>
      </w:r>
      <w:r w:rsidR="00F46490" w:rsidRPr="00166399">
        <w:rPr>
          <w:rFonts w:ascii="Times New Roman" w:hAnsi="Times New Roman" w:cs="Times New Roman"/>
          <w:sz w:val="28"/>
          <w:szCs w:val="28"/>
        </w:rPr>
        <w:t>.</w:t>
      </w:r>
      <w:r w:rsidRPr="00166399">
        <w:rPr>
          <w:rFonts w:ascii="Times New Roman" w:hAnsi="Times New Roman" w:cs="Times New Roman"/>
          <w:sz w:val="28"/>
          <w:szCs w:val="28"/>
        </w:rPr>
        <w:t xml:space="preserve"> Из этой трактовки можно заключить, что бедствие, о котором идёт речь в рассказе — Первая Мировая война: «Страшные видения проносятся перед Нею. Напоенные кровью, сырые красные луга и нивы. Сожженные дома и церкви. Поруганные женщины, обиженные дети. Стоны, проклятия... Изуродованные тела, иссохшие материнские груди, сочащиеся раны, поля сражений, черные от слетевшегося воронья»</w:t>
      </w:r>
      <w:r w:rsidR="001A64AE" w:rsidRPr="00166399">
        <w:rPr>
          <w:rFonts w:ascii="Times New Roman" w:hAnsi="Times New Roman" w:cs="Times New Roman"/>
          <w:sz w:val="28"/>
          <w:szCs w:val="28"/>
        </w:rPr>
        <w:t xml:space="preserve"> [2]</w:t>
      </w:r>
      <w:r w:rsidRPr="00166399">
        <w:rPr>
          <w:rFonts w:ascii="Times New Roman" w:hAnsi="Times New Roman" w:cs="Times New Roman"/>
          <w:sz w:val="28"/>
          <w:szCs w:val="28"/>
        </w:rPr>
        <w:t>. В рассказе зашифровано явление Богородицы русским воинам в ночь с 31 августа на 1 сентября (по старому стилю) 1914 года перед битвой у города Авгу</w:t>
      </w:r>
      <w:r w:rsidR="00781ACC" w:rsidRPr="00166399">
        <w:rPr>
          <w:rFonts w:ascii="Times New Roman" w:hAnsi="Times New Roman" w:cs="Times New Roman"/>
          <w:sz w:val="28"/>
          <w:szCs w:val="28"/>
        </w:rPr>
        <w:t>́</w:t>
      </w:r>
      <w:r w:rsidRPr="00166399">
        <w:rPr>
          <w:rFonts w:ascii="Times New Roman" w:hAnsi="Times New Roman" w:cs="Times New Roman"/>
          <w:sz w:val="28"/>
          <w:szCs w:val="28"/>
        </w:rPr>
        <w:t xml:space="preserve">стова: «И простым полевым цветам, душам незатейливых тружеников, истомивших за день свои крепкие тела, дарит Она глубокий покой». Между 11 и 12 часами ночи солдаты увидели в небе Богородицу с младенцем Иисусом, указывающую на запад, а позже на этом месте появился большой крест. Это явление вселило мужество в </w:t>
      </w:r>
      <w:r w:rsidR="00D56B6A" w:rsidRPr="00166399">
        <w:rPr>
          <w:rFonts w:ascii="Times New Roman" w:hAnsi="Times New Roman" w:cs="Times New Roman"/>
          <w:sz w:val="28"/>
          <w:szCs w:val="28"/>
        </w:rPr>
        <w:t>русских</w:t>
      </w:r>
      <w:r w:rsidRPr="00166399">
        <w:rPr>
          <w:rFonts w:ascii="Times New Roman" w:hAnsi="Times New Roman" w:cs="Times New Roman"/>
          <w:sz w:val="28"/>
          <w:szCs w:val="28"/>
        </w:rPr>
        <w:t xml:space="preserve"> воинов и они победили в сражении на следующий день. «В этом сражении ни один из свидетелей явления не погиб»</w:t>
      </w:r>
      <w:r w:rsidR="00D56B6A" w:rsidRPr="00166399">
        <w:rPr>
          <w:rFonts w:ascii="Times New Roman" w:hAnsi="Times New Roman" w:cs="Times New Roman"/>
          <w:sz w:val="28"/>
          <w:szCs w:val="28"/>
        </w:rPr>
        <w:t xml:space="preserve"> </w:t>
      </w:r>
      <w:r w:rsidR="00781ACC" w:rsidRPr="00166399">
        <w:rPr>
          <w:rFonts w:ascii="Times New Roman" w:hAnsi="Times New Roman" w:cs="Times New Roman"/>
          <w:sz w:val="28"/>
          <w:szCs w:val="28"/>
        </w:rPr>
        <w:t>[3]</w:t>
      </w:r>
      <w:r w:rsidR="00F46490" w:rsidRPr="00166399">
        <w:rPr>
          <w:rFonts w:ascii="Times New Roman" w:hAnsi="Times New Roman" w:cs="Times New Roman"/>
          <w:sz w:val="28"/>
          <w:szCs w:val="28"/>
        </w:rPr>
        <w:t>.</w:t>
      </w:r>
      <w:r w:rsidR="00781ACC" w:rsidRPr="00166399">
        <w:rPr>
          <w:rFonts w:ascii="Times New Roman" w:hAnsi="Times New Roman" w:cs="Times New Roman"/>
          <w:sz w:val="28"/>
          <w:szCs w:val="28"/>
        </w:rPr>
        <w:t xml:space="preserve"> </w:t>
      </w:r>
      <w:r w:rsidRPr="00166399">
        <w:rPr>
          <w:rFonts w:ascii="Times New Roman" w:hAnsi="Times New Roman" w:cs="Times New Roman"/>
          <w:sz w:val="28"/>
          <w:szCs w:val="28"/>
        </w:rPr>
        <w:t>Позже появилась икона Авгу</w:t>
      </w:r>
      <w:r w:rsidR="00781ACC" w:rsidRPr="00166399">
        <w:rPr>
          <w:rFonts w:ascii="Times New Roman" w:hAnsi="Times New Roman" w:cs="Times New Roman"/>
          <w:sz w:val="28"/>
          <w:szCs w:val="28"/>
        </w:rPr>
        <w:t>́</w:t>
      </w:r>
      <w:r w:rsidRPr="00166399">
        <w:rPr>
          <w:rFonts w:ascii="Times New Roman" w:hAnsi="Times New Roman" w:cs="Times New Roman"/>
          <w:sz w:val="28"/>
          <w:szCs w:val="28"/>
        </w:rPr>
        <w:t>стовской иконы Божьей Матери, изображающая это чудо</w:t>
      </w:r>
      <w:r w:rsidR="00781ACC" w:rsidRPr="00166399">
        <w:rPr>
          <w:rFonts w:ascii="Times New Roman" w:hAnsi="Times New Roman" w:cs="Times New Roman"/>
          <w:sz w:val="28"/>
          <w:szCs w:val="28"/>
        </w:rPr>
        <w:t xml:space="preserve">. </w:t>
      </w:r>
      <w:r w:rsidRPr="00166399">
        <w:rPr>
          <w:rFonts w:ascii="Times New Roman" w:hAnsi="Times New Roman" w:cs="Times New Roman"/>
          <w:sz w:val="28"/>
          <w:szCs w:val="28"/>
        </w:rPr>
        <w:t>Война была послана Богом за убийство Иисуса Христа: «… неукротим гнев Господень, и никому не дано знать пределов Его»</w:t>
      </w:r>
      <w:r w:rsidR="001A64AE" w:rsidRPr="00166399">
        <w:rPr>
          <w:rFonts w:ascii="Times New Roman" w:hAnsi="Times New Roman" w:cs="Times New Roman"/>
          <w:sz w:val="28"/>
          <w:szCs w:val="28"/>
        </w:rPr>
        <w:t xml:space="preserve"> [2]</w:t>
      </w:r>
      <w:r w:rsidRPr="0016639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866C003" w14:textId="0835FAF6" w:rsidR="00FB321D" w:rsidRPr="00166399" w:rsidRDefault="00FB321D" w:rsidP="0096547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6399">
        <w:rPr>
          <w:rFonts w:ascii="Times New Roman" w:hAnsi="Times New Roman" w:cs="Times New Roman"/>
          <w:sz w:val="28"/>
          <w:szCs w:val="28"/>
        </w:rPr>
        <w:t>В рассказе присутствуют евангельские мотивы и аллюзии. «Все цветы, какие только существуют … цветут там … охраняемые и лелеемые терпеливыми руками незримых работников»</w:t>
      </w:r>
      <w:r w:rsidR="001A64AE" w:rsidRPr="00166399">
        <w:rPr>
          <w:rFonts w:ascii="Times New Roman" w:hAnsi="Times New Roman" w:cs="Times New Roman"/>
          <w:sz w:val="28"/>
          <w:szCs w:val="28"/>
        </w:rPr>
        <w:t xml:space="preserve"> [2]</w:t>
      </w:r>
      <w:r w:rsidRPr="00166399">
        <w:rPr>
          <w:rFonts w:ascii="Times New Roman" w:hAnsi="Times New Roman" w:cs="Times New Roman"/>
          <w:sz w:val="28"/>
          <w:szCs w:val="28"/>
        </w:rPr>
        <w:t xml:space="preserve">. Цветы – души людей, уверовавших во Христа, незримые </w:t>
      </w:r>
      <w:r w:rsidRPr="00166399">
        <w:rPr>
          <w:rFonts w:ascii="Times New Roman" w:hAnsi="Times New Roman" w:cs="Times New Roman"/>
          <w:sz w:val="28"/>
          <w:szCs w:val="28"/>
        </w:rPr>
        <w:lastRenderedPageBreak/>
        <w:t>работники, это те учителя, которые посеяли в душах веру: «36 Видя толпы народа, Он сжалился над ними, что они были изнурены и рассеяны, как овцы, не имеющие пастыря.</w:t>
      </w:r>
      <w:r w:rsidR="00BC2E08" w:rsidRPr="00166399">
        <w:rPr>
          <w:rFonts w:ascii="Times New Roman" w:hAnsi="Times New Roman" w:cs="Times New Roman"/>
          <w:sz w:val="28"/>
          <w:szCs w:val="28"/>
        </w:rPr>
        <w:t xml:space="preserve"> </w:t>
      </w:r>
      <w:r w:rsidRPr="00166399">
        <w:rPr>
          <w:rFonts w:ascii="Times New Roman" w:hAnsi="Times New Roman" w:cs="Times New Roman"/>
          <w:sz w:val="28"/>
          <w:szCs w:val="28"/>
        </w:rPr>
        <w:t>37 Тогда говорит ученикам Своим: жатвы много, а делателей мало;</w:t>
      </w:r>
      <w:r w:rsidR="00BC2E08" w:rsidRPr="00166399">
        <w:rPr>
          <w:rFonts w:ascii="Times New Roman" w:hAnsi="Times New Roman" w:cs="Times New Roman"/>
          <w:sz w:val="28"/>
          <w:szCs w:val="28"/>
        </w:rPr>
        <w:t xml:space="preserve"> </w:t>
      </w:r>
      <w:r w:rsidRPr="00166399">
        <w:rPr>
          <w:rFonts w:ascii="Times New Roman" w:hAnsi="Times New Roman" w:cs="Times New Roman"/>
          <w:sz w:val="28"/>
          <w:szCs w:val="28"/>
        </w:rPr>
        <w:t>38 итак молите Господина жатвы, чтобы выслал делателей на жатву Свою»</w:t>
      </w:r>
      <w:r w:rsidR="001A64AE" w:rsidRPr="00166399">
        <w:rPr>
          <w:rFonts w:ascii="Times New Roman" w:hAnsi="Times New Roman" w:cs="Times New Roman"/>
          <w:sz w:val="28"/>
          <w:szCs w:val="28"/>
        </w:rPr>
        <w:t xml:space="preserve"> [7</w:t>
      </w:r>
      <w:r w:rsidR="001A64AE" w:rsidRPr="00166399">
        <w:rPr>
          <w:rFonts w:ascii="Times New Roman" w:hAnsi="Times New Roman" w:cs="Times New Roman"/>
          <w:sz w:val="28"/>
          <w:szCs w:val="28"/>
          <w:lang w:val="en-US"/>
        </w:rPr>
        <w:t>]</w:t>
      </w:r>
      <w:r w:rsidRPr="00166399">
        <w:rPr>
          <w:rFonts w:ascii="Times New Roman" w:hAnsi="Times New Roman" w:cs="Times New Roman"/>
          <w:sz w:val="28"/>
          <w:szCs w:val="28"/>
        </w:rPr>
        <w:t>. Мф. 9:36-38</w:t>
      </w:r>
    </w:p>
    <w:p w14:paraId="6EF9FCDC" w14:textId="7E133F46" w:rsidR="00FB321D" w:rsidRPr="00166399" w:rsidRDefault="00FB321D" w:rsidP="0096547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6399">
        <w:rPr>
          <w:rFonts w:ascii="Times New Roman" w:hAnsi="Times New Roman" w:cs="Times New Roman"/>
          <w:sz w:val="28"/>
          <w:szCs w:val="28"/>
        </w:rPr>
        <w:t xml:space="preserve">Богородица </w:t>
      </w:r>
      <w:r w:rsidR="00BC2E08" w:rsidRPr="00166399">
        <w:rPr>
          <w:rFonts w:ascii="Times New Roman" w:hAnsi="Times New Roman" w:cs="Times New Roman"/>
          <w:sz w:val="28"/>
          <w:szCs w:val="28"/>
        </w:rPr>
        <w:t xml:space="preserve">заглядывает в каждую </w:t>
      </w:r>
      <w:r w:rsidR="00E95892" w:rsidRPr="00166399">
        <w:rPr>
          <w:rFonts w:ascii="Times New Roman" w:hAnsi="Times New Roman" w:cs="Times New Roman"/>
          <w:sz w:val="28"/>
          <w:szCs w:val="28"/>
        </w:rPr>
        <w:t>кущу</w:t>
      </w:r>
      <w:r w:rsidRPr="00166399">
        <w:rPr>
          <w:rFonts w:ascii="Times New Roman" w:hAnsi="Times New Roman" w:cs="Times New Roman"/>
          <w:sz w:val="28"/>
          <w:szCs w:val="28"/>
        </w:rPr>
        <w:t xml:space="preserve"> </w:t>
      </w:r>
      <w:r w:rsidR="00BC2E08" w:rsidRPr="00166399">
        <w:rPr>
          <w:rFonts w:ascii="Times New Roman" w:hAnsi="Times New Roman" w:cs="Times New Roman"/>
          <w:sz w:val="28"/>
          <w:szCs w:val="28"/>
        </w:rPr>
        <w:t xml:space="preserve">небесного </w:t>
      </w:r>
      <w:r w:rsidRPr="00166399">
        <w:rPr>
          <w:rFonts w:ascii="Times New Roman" w:hAnsi="Times New Roman" w:cs="Times New Roman"/>
          <w:sz w:val="28"/>
          <w:szCs w:val="28"/>
        </w:rPr>
        <w:t>сада, не остаются без внимания растения, изображающие души грешников: «Посещает Она и отдаленные дикие уголки своего сада, где растут колючие уродливые кактусы, грязно-белая белладонна, пьяный хмель и могильный ползущий плющ»</w:t>
      </w:r>
      <w:r w:rsidR="001A64AE" w:rsidRPr="00166399">
        <w:rPr>
          <w:rFonts w:ascii="Times New Roman" w:hAnsi="Times New Roman" w:cs="Times New Roman"/>
          <w:sz w:val="28"/>
          <w:szCs w:val="28"/>
        </w:rPr>
        <w:t xml:space="preserve"> [2]</w:t>
      </w:r>
      <w:r w:rsidRPr="00166399">
        <w:rPr>
          <w:rFonts w:ascii="Times New Roman" w:hAnsi="Times New Roman" w:cs="Times New Roman"/>
          <w:sz w:val="28"/>
          <w:szCs w:val="28"/>
        </w:rPr>
        <w:t>.  Этот эпизод перекликается с притчей Иисуса о заблудшей овце, Пречистая дева дарует утешение падшим людям, которые могут раскаяться: «2 Фарисеи же и книжники роптали, говоря: Он принимает грешников и ест с ними.</w:t>
      </w:r>
      <w:r w:rsidR="00F46490" w:rsidRPr="00166399">
        <w:rPr>
          <w:rFonts w:ascii="Times New Roman" w:hAnsi="Times New Roman" w:cs="Times New Roman"/>
          <w:sz w:val="28"/>
          <w:szCs w:val="28"/>
        </w:rPr>
        <w:t xml:space="preserve"> </w:t>
      </w:r>
      <w:r w:rsidRPr="00166399">
        <w:rPr>
          <w:rFonts w:ascii="Times New Roman" w:hAnsi="Times New Roman" w:cs="Times New Roman"/>
          <w:sz w:val="28"/>
          <w:szCs w:val="28"/>
        </w:rPr>
        <w:t>3 Но Он сказал им следующую притчу:</w:t>
      </w:r>
      <w:r w:rsidR="00F46490" w:rsidRPr="00166399">
        <w:rPr>
          <w:rFonts w:ascii="Times New Roman" w:hAnsi="Times New Roman" w:cs="Times New Roman"/>
          <w:sz w:val="28"/>
          <w:szCs w:val="28"/>
        </w:rPr>
        <w:t xml:space="preserve"> </w:t>
      </w:r>
      <w:r w:rsidRPr="00166399">
        <w:rPr>
          <w:rFonts w:ascii="Times New Roman" w:hAnsi="Times New Roman" w:cs="Times New Roman"/>
          <w:sz w:val="28"/>
          <w:szCs w:val="28"/>
        </w:rPr>
        <w:t>4 кто из вас, имея сто овец и потеряв одну из них, не оставит девяноста девяти в пустыне и не пойдет за пропавшею, пока не найдет ее?</w:t>
      </w:r>
      <w:r w:rsidR="00F46490" w:rsidRPr="00166399">
        <w:rPr>
          <w:rFonts w:ascii="Times New Roman" w:hAnsi="Times New Roman" w:cs="Times New Roman"/>
          <w:sz w:val="28"/>
          <w:szCs w:val="28"/>
        </w:rPr>
        <w:t xml:space="preserve"> </w:t>
      </w:r>
      <w:r w:rsidRPr="00166399">
        <w:rPr>
          <w:rFonts w:ascii="Times New Roman" w:hAnsi="Times New Roman" w:cs="Times New Roman"/>
          <w:sz w:val="28"/>
          <w:szCs w:val="28"/>
        </w:rPr>
        <w:t>5 А найдя, возьмет ее на плечи свои с радостью</w:t>
      </w:r>
      <w:r w:rsidR="00F46490" w:rsidRPr="00166399">
        <w:rPr>
          <w:rFonts w:ascii="Times New Roman" w:hAnsi="Times New Roman" w:cs="Times New Roman"/>
          <w:sz w:val="28"/>
          <w:szCs w:val="28"/>
        </w:rPr>
        <w:t xml:space="preserve"> </w:t>
      </w:r>
      <w:r w:rsidRPr="00166399">
        <w:rPr>
          <w:rFonts w:ascii="Times New Roman" w:hAnsi="Times New Roman" w:cs="Times New Roman"/>
          <w:sz w:val="28"/>
          <w:szCs w:val="28"/>
        </w:rPr>
        <w:t>6 и, придя домой, созовет друзей и соседей и скажет им: порадуйтесь со мною: я нашел мою пропавшую овцу.</w:t>
      </w:r>
      <w:r w:rsidR="00F46490" w:rsidRPr="00166399">
        <w:rPr>
          <w:rFonts w:ascii="Times New Roman" w:hAnsi="Times New Roman" w:cs="Times New Roman"/>
          <w:sz w:val="28"/>
          <w:szCs w:val="28"/>
        </w:rPr>
        <w:t xml:space="preserve"> </w:t>
      </w:r>
      <w:r w:rsidRPr="00166399">
        <w:rPr>
          <w:rFonts w:ascii="Times New Roman" w:hAnsi="Times New Roman" w:cs="Times New Roman"/>
          <w:sz w:val="28"/>
          <w:szCs w:val="28"/>
        </w:rPr>
        <w:t>7 Сказываю вам, что так на небесах более радости будет об одном грешнике кающемся, нежели о девяноста девяти праведниках, не имеющих нужды в покаянии»</w:t>
      </w:r>
      <w:r w:rsidR="001A64AE" w:rsidRPr="00166399">
        <w:rPr>
          <w:rFonts w:ascii="Times New Roman" w:hAnsi="Times New Roman" w:cs="Times New Roman"/>
          <w:sz w:val="28"/>
          <w:szCs w:val="28"/>
        </w:rPr>
        <w:t xml:space="preserve"> [8]</w:t>
      </w:r>
      <w:r w:rsidRPr="00166399">
        <w:rPr>
          <w:rFonts w:ascii="Times New Roman" w:hAnsi="Times New Roman" w:cs="Times New Roman"/>
          <w:sz w:val="28"/>
          <w:szCs w:val="28"/>
        </w:rPr>
        <w:t>. Лк. 15:2-7</w:t>
      </w:r>
    </w:p>
    <w:p w14:paraId="076672BF" w14:textId="2218DDBA" w:rsidR="00FB321D" w:rsidRPr="00166399" w:rsidRDefault="00FB321D" w:rsidP="0096547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6399">
        <w:rPr>
          <w:rFonts w:ascii="Times New Roman" w:hAnsi="Times New Roman" w:cs="Times New Roman"/>
          <w:sz w:val="28"/>
          <w:szCs w:val="28"/>
        </w:rPr>
        <w:t>В рассказе создается образ Богородицы, перекликающийся с иконографией Божьей Матери «Всех скорбящих радость»: «И всем им, отчаявшимся в земной радости, разочарованным в жизни, всем скорбящим, озлобленным и тоскующим, дает Она минуты полного забвения, - без грез, без воспоминаний...»</w:t>
      </w:r>
      <w:r w:rsidR="001A64AE" w:rsidRPr="00166399">
        <w:rPr>
          <w:rFonts w:ascii="Times New Roman" w:hAnsi="Times New Roman" w:cs="Times New Roman"/>
          <w:sz w:val="28"/>
          <w:szCs w:val="28"/>
        </w:rPr>
        <w:t xml:space="preserve"> [2].</w:t>
      </w:r>
      <w:r w:rsidRPr="00166399">
        <w:rPr>
          <w:rFonts w:ascii="Times New Roman" w:hAnsi="Times New Roman" w:cs="Times New Roman"/>
          <w:sz w:val="28"/>
          <w:szCs w:val="28"/>
        </w:rPr>
        <w:t xml:space="preserve"> Эта цитата в частности и весь рассказ в целом по своему смыслу и содержанию похожи на фрагмент из Акафиста Божией Матери перед иконой Ее “Всех скорбящих Радость“: «Радуйся, гнев Божий Твоим молением скоро утоляющая; радуйся, страсти наша силою молитв Твоих укрощающая. Радуйся, слепых зрение, глухих слышание; радуйся, хромых хождение, немых глаголание. Радуйся, болящих благонадежное посещение; радуйся, Яко Тобою по мере веры подаются благодатная исцеления всем немощствующим. Радуйся, Благодатная Богородице Дево, всех скорбящих Радосте»</w:t>
      </w:r>
      <w:r w:rsidR="00D56B6A" w:rsidRPr="00166399">
        <w:rPr>
          <w:rFonts w:ascii="Times New Roman" w:hAnsi="Times New Roman" w:cs="Times New Roman"/>
          <w:sz w:val="28"/>
          <w:szCs w:val="28"/>
        </w:rPr>
        <w:t xml:space="preserve"> </w:t>
      </w:r>
      <w:r w:rsidR="00F46490" w:rsidRPr="00166399">
        <w:rPr>
          <w:rFonts w:ascii="Times New Roman" w:hAnsi="Times New Roman" w:cs="Times New Roman"/>
          <w:sz w:val="28"/>
          <w:szCs w:val="28"/>
        </w:rPr>
        <w:t>[5].</w:t>
      </w:r>
    </w:p>
    <w:p w14:paraId="7FB83DC8" w14:textId="469398D4" w:rsidR="00FB321D" w:rsidRPr="00166399" w:rsidRDefault="00FB321D" w:rsidP="009A50D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6399">
        <w:rPr>
          <w:rFonts w:ascii="Times New Roman" w:hAnsi="Times New Roman" w:cs="Times New Roman"/>
          <w:sz w:val="28"/>
          <w:szCs w:val="28"/>
        </w:rPr>
        <w:t>Что касается иконографии, то на многих иконах этого сюжета по фону возле Богородицы изображаются цветы и травы как напоминание о рае</w:t>
      </w:r>
      <w:r w:rsidR="00F46490" w:rsidRPr="00166399">
        <w:rPr>
          <w:rFonts w:ascii="Times New Roman" w:hAnsi="Times New Roman" w:cs="Times New Roman"/>
          <w:sz w:val="28"/>
          <w:szCs w:val="28"/>
        </w:rPr>
        <w:t>, А.И. Куприн использует этот мотив для художественного изображения небесного сада</w:t>
      </w:r>
      <w:r w:rsidRPr="00166399">
        <w:rPr>
          <w:rFonts w:ascii="Times New Roman" w:hAnsi="Times New Roman" w:cs="Times New Roman"/>
          <w:sz w:val="28"/>
          <w:szCs w:val="28"/>
        </w:rPr>
        <w:t xml:space="preserve">. Также на этой иконе </w:t>
      </w:r>
      <w:r w:rsidR="00D56B6A" w:rsidRPr="00166399">
        <w:rPr>
          <w:rFonts w:ascii="Times New Roman" w:hAnsi="Times New Roman" w:cs="Times New Roman"/>
          <w:sz w:val="28"/>
          <w:szCs w:val="28"/>
        </w:rPr>
        <w:t>запечатлеваются</w:t>
      </w:r>
      <w:r w:rsidRPr="00166399">
        <w:rPr>
          <w:rFonts w:ascii="Times New Roman" w:hAnsi="Times New Roman" w:cs="Times New Roman"/>
          <w:sz w:val="28"/>
          <w:szCs w:val="28"/>
        </w:rPr>
        <w:t xml:space="preserve"> в верхних углах небесные светила: солнце и луна. В христианстве эти символы имеют сакральное значение, </w:t>
      </w:r>
      <w:r w:rsidR="00D56B6A" w:rsidRPr="00166399">
        <w:rPr>
          <w:rFonts w:ascii="Times New Roman" w:hAnsi="Times New Roman" w:cs="Times New Roman"/>
          <w:sz w:val="28"/>
          <w:szCs w:val="28"/>
        </w:rPr>
        <w:t xml:space="preserve">один из примеров тому: </w:t>
      </w:r>
      <w:r w:rsidRPr="00166399">
        <w:rPr>
          <w:rFonts w:ascii="Times New Roman" w:hAnsi="Times New Roman" w:cs="Times New Roman"/>
          <w:sz w:val="28"/>
          <w:szCs w:val="28"/>
        </w:rPr>
        <w:t>путеводная звезда</w:t>
      </w:r>
      <w:r w:rsidR="00D56B6A" w:rsidRPr="00166399">
        <w:rPr>
          <w:rFonts w:ascii="Times New Roman" w:hAnsi="Times New Roman" w:cs="Times New Roman"/>
          <w:sz w:val="28"/>
          <w:szCs w:val="28"/>
        </w:rPr>
        <w:t>,</w:t>
      </w:r>
      <w:r w:rsidRPr="00166399">
        <w:rPr>
          <w:rFonts w:ascii="Times New Roman" w:hAnsi="Times New Roman" w:cs="Times New Roman"/>
          <w:sz w:val="28"/>
          <w:szCs w:val="28"/>
        </w:rPr>
        <w:t xml:space="preserve"> указыва</w:t>
      </w:r>
      <w:r w:rsidR="00D56B6A" w:rsidRPr="00166399">
        <w:rPr>
          <w:rFonts w:ascii="Times New Roman" w:hAnsi="Times New Roman" w:cs="Times New Roman"/>
          <w:sz w:val="28"/>
          <w:szCs w:val="28"/>
        </w:rPr>
        <w:t xml:space="preserve">вшая </w:t>
      </w:r>
      <w:r w:rsidRPr="00166399">
        <w:rPr>
          <w:rFonts w:ascii="Times New Roman" w:hAnsi="Times New Roman" w:cs="Times New Roman"/>
          <w:sz w:val="28"/>
          <w:szCs w:val="28"/>
        </w:rPr>
        <w:t>дорогу волхвам, приносящим дары Иисусу: «9 Они, выслушав царя, пошли. [И] се, звезда, которую видели они на востоке, шла перед ними, как наконец пришла и остановилась над местом, где был Младенец»</w:t>
      </w:r>
      <w:r w:rsidR="001A64AE" w:rsidRPr="00166399">
        <w:rPr>
          <w:rFonts w:ascii="Times New Roman" w:hAnsi="Times New Roman" w:cs="Times New Roman"/>
          <w:sz w:val="28"/>
          <w:szCs w:val="28"/>
        </w:rPr>
        <w:t xml:space="preserve"> [7]</w:t>
      </w:r>
      <w:r w:rsidRPr="00166399">
        <w:rPr>
          <w:rFonts w:ascii="Times New Roman" w:hAnsi="Times New Roman" w:cs="Times New Roman"/>
          <w:sz w:val="28"/>
          <w:szCs w:val="28"/>
        </w:rPr>
        <w:t xml:space="preserve">. Мф. 2:9 В рассказе образы светил выполняют важную функцию для создания художественной образности: «Восходит солнце, окутанное тяжелыми густыми </w:t>
      </w:r>
      <w:r w:rsidRPr="00166399">
        <w:rPr>
          <w:rFonts w:ascii="Times New Roman" w:hAnsi="Times New Roman" w:cs="Times New Roman"/>
          <w:sz w:val="28"/>
          <w:szCs w:val="28"/>
        </w:rPr>
        <w:lastRenderedPageBreak/>
        <w:t>облаками. Огромным багровым пятном, всемирным кровавым пожаром горит оно на небе»</w:t>
      </w:r>
      <w:r w:rsidR="001A64AE" w:rsidRPr="00166399">
        <w:rPr>
          <w:rFonts w:ascii="Times New Roman" w:hAnsi="Times New Roman" w:cs="Times New Roman"/>
          <w:sz w:val="28"/>
          <w:szCs w:val="28"/>
        </w:rPr>
        <w:t xml:space="preserve"> [2]</w:t>
      </w:r>
      <w:r w:rsidRPr="00166399">
        <w:rPr>
          <w:rFonts w:ascii="Times New Roman" w:hAnsi="Times New Roman" w:cs="Times New Roman"/>
          <w:sz w:val="28"/>
          <w:szCs w:val="28"/>
        </w:rPr>
        <w:t>. Это кроваво-красное солнце освещает грешную землю, которую постиг гнев Божий. «Круглая луна скользит с правой стороны, а за ней, не отставая, все в том же направлении течет малая звезда, подобная лодочке, привязанной невидимой нитью к корме бегущего корабля. Потом корабль и лодка скроются, зароются в дымных оранжевых пухлых облаках и, вдруг, снова вынырнут на темный синий простор»</w:t>
      </w:r>
      <w:r w:rsidR="001A64AE" w:rsidRPr="00166399">
        <w:rPr>
          <w:rFonts w:ascii="Times New Roman" w:hAnsi="Times New Roman" w:cs="Times New Roman"/>
          <w:sz w:val="28"/>
          <w:szCs w:val="28"/>
        </w:rPr>
        <w:t xml:space="preserve"> [2]</w:t>
      </w:r>
      <w:r w:rsidRPr="00166399">
        <w:rPr>
          <w:rFonts w:ascii="Times New Roman" w:hAnsi="Times New Roman" w:cs="Times New Roman"/>
          <w:sz w:val="28"/>
          <w:szCs w:val="28"/>
        </w:rPr>
        <w:t xml:space="preserve">. Следует отметить, что корабль является еще одной особенностью иконографии образа Божьей Матери «Всех Скорбящих радости»: «…с начала XVIII века он [мотив кораблика] приходит в иконографию </w:t>
      </w:r>
      <w:r w:rsidR="00D56B6A" w:rsidRPr="00166399">
        <w:rPr>
          <w:rFonts w:ascii="Times New Roman" w:hAnsi="Times New Roman" w:cs="Times New Roman"/>
          <w:sz w:val="28"/>
          <w:szCs w:val="28"/>
        </w:rPr>
        <w:t>данного образа</w:t>
      </w:r>
      <w:r w:rsidRPr="00166399">
        <w:rPr>
          <w:rFonts w:ascii="Times New Roman" w:hAnsi="Times New Roman" w:cs="Times New Roman"/>
          <w:sz w:val="28"/>
          <w:szCs w:val="28"/>
        </w:rPr>
        <w:t>. Помещали кораблик либо внизу, под фигурой Богоматери, либо сбоку от нее. Любопытно, что этот мотив постоянно присутствует в иконах «Всех скорбящих Радости» в тех городах, где жители были тесно связаны с путешествиями по воде, в частности, в Великом У</w:t>
      </w:r>
      <w:r w:rsidR="00D56B6A" w:rsidRPr="00166399">
        <w:rPr>
          <w:rFonts w:ascii="Times New Roman" w:hAnsi="Times New Roman" w:cs="Times New Roman"/>
          <w:sz w:val="28"/>
          <w:szCs w:val="28"/>
        </w:rPr>
        <w:t>́</w:t>
      </w:r>
      <w:r w:rsidRPr="00166399">
        <w:rPr>
          <w:rFonts w:ascii="Times New Roman" w:hAnsi="Times New Roman" w:cs="Times New Roman"/>
          <w:sz w:val="28"/>
          <w:szCs w:val="28"/>
        </w:rPr>
        <w:t>стюге. В этом крупном купеческом городе изображение кораблика появилось как раз в самом начале XVIII столетия</w:t>
      </w:r>
      <w:r w:rsidR="00D56B6A" w:rsidRPr="00166399">
        <w:rPr>
          <w:rFonts w:ascii="Times New Roman" w:hAnsi="Times New Roman" w:cs="Times New Roman"/>
          <w:sz w:val="28"/>
          <w:szCs w:val="28"/>
        </w:rPr>
        <w:t xml:space="preserve"> [6]</w:t>
      </w:r>
      <w:r w:rsidRPr="00166399">
        <w:rPr>
          <w:rFonts w:ascii="Times New Roman" w:hAnsi="Times New Roman" w:cs="Times New Roman"/>
          <w:sz w:val="28"/>
          <w:szCs w:val="28"/>
        </w:rPr>
        <w:t>. Это изображение символизирует покровительство Богородицы морякам и путешественникам.</w:t>
      </w:r>
    </w:p>
    <w:p w14:paraId="28517D5C" w14:textId="31B5520E" w:rsidR="00FB321D" w:rsidRPr="00166399" w:rsidRDefault="00FB321D" w:rsidP="0096547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6399">
        <w:rPr>
          <w:rFonts w:ascii="Times New Roman" w:hAnsi="Times New Roman" w:cs="Times New Roman"/>
          <w:sz w:val="28"/>
          <w:szCs w:val="28"/>
        </w:rPr>
        <w:t xml:space="preserve"> "Да будет благословен Творец, показавший нам знамение Своего величия. И все Им сотворенное да будет благословенно. И святое вечное материнство мира да будет благословенно. Во веки аминь"</w:t>
      </w:r>
      <w:r w:rsidR="00075772" w:rsidRPr="00166399">
        <w:rPr>
          <w:rFonts w:ascii="Times New Roman" w:hAnsi="Times New Roman" w:cs="Times New Roman"/>
          <w:sz w:val="28"/>
          <w:szCs w:val="28"/>
        </w:rPr>
        <w:t xml:space="preserve"> [2]</w:t>
      </w:r>
      <w:r w:rsidRPr="00166399">
        <w:rPr>
          <w:rFonts w:ascii="Times New Roman" w:hAnsi="Times New Roman" w:cs="Times New Roman"/>
          <w:sz w:val="28"/>
          <w:szCs w:val="28"/>
        </w:rPr>
        <w:t>. Слова молитвы Пречистой Девы перекликаются со словами Марии в Евангелии от Луки. Она славит Бога Отца, который даровал ей счастье родить Богомладенца: «46 И сказала Мария: величит душа Моя Господа,</w:t>
      </w:r>
      <w:r w:rsidR="0096547D" w:rsidRPr="00166399">
        <w:rPr>
          <w:rFonts w:ascii="Times New Roman" w:hAnsi="Times New Roman" w:cs="Times New Roman"/>
          <w:sz w:val="28"/>
          <w:szCs w:val="28"/>
        </w:rPr>
        <w:t xml:space="preserve"> </w:t>
      </w:r>
      <w:r w:rsidRPr="00166399">
        <w:rPr>
          <w:rFonts w:ascii="Times New Roman" w:hAnsi="Times New Roman" w:cs="Times New Roman"/>
          <w:sz w:val="28"/>
          <w:szCs w:val="28"/>
        </w:rPr>
        <w:t>47 и возрадовался дух Мой о Боге, Спасителе Моем,</w:t>
      </w:r>
      <w:r w:rsidR="0096547D" w:rsidRPr="00166399">
        <w:rPr>
          <w:rFonts w:ascii="Times New Roman" w:hAnsi="Times New Roman" w:cs="Times New Roman"/>
          <w:sz w:val="28"/>
          <w:szCs w:val="28"/>
        </w:rPr>
        <w:t xml:space="preserve"> </w:t>
      </w:r>
      <w:r w:rsidRPr="00166399">
        <w:rPr>
          <w:rFonts w:ascii="Times New Roman" w:hAnsi="Times New Roman" w:cs="Times New Roman"/>
          <w:sz w:val="28"/>
          <w:szCs w:val="28"/>
        </w:rPr>
        <w:t>48 что призрел Он на смирение Рабы Своей, ибо отныне будут ублажать Меня все роды;</w:t>
      </w:r>
      <w:r w:rsidR="0096547D" w:rsidRPr="00166399">
        <w:rPr>
          <w:rFonts w:ascii="Times New Roman" w:hAnsi="Times New Roman" w:cs="Times New Roman"/>
          <w:sz w:val="28"/>
          <w:szCs w:val="28"/>
        </w:rPr>
        <w:t xml:space="preserve"> </w:t>
      </w:r>
      <w:r w:rsidRPr="00166399">
        <w:rPr>
          <w:rFonts w:ascii="Times New Roman" w:hAnsi="Times New Roman" w:cs="Times New Roman"/>
          <w:sz w:val="28"/>
          <w:szCs w:val="28"/>
        </w:rPr>
        <w:t>49 что сотворил Мне величие Сильный, и свято имя Его;»</w:t>
      </w:r>
      <w:r w:rsidR="00075772" w:rsidRPr="00166399">
        <w:rPr>
          <w:rFonts w:ascii="Times New Roman" w:hAnsi="Times New Roman" w:cs="Times New Roman"/>
          <w:sz w:val="28"/>
          <w:szCs w:val="28"/>
        </w:rPr>
        <w:t xml:space="preserve"> [8]</w:t>
      </w:r>
      <w:r w:rsidRPr="00166399">
        <w:rPr>
          <w:rFonts w:ascii="Times New Roman" w:hAnsi="Times New Roman" w:cs="Times New Roman"/>
          <w:sz w:val="28"/>
          <w:szCs w:val="28"/>
        </w:rPr>
        <w:t xml:space="preserve"> Лк. 1:46-49</w:t>
      </w:r>
    </w:p>
    <w:p w14:paraId="431B9A92" w14:textId="652016FE" w:rsidR="00FB321D" w:rsidRDefault="00FB321D" w:rsidP="0096547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6399">
        <w:rPr>
          <w:rFonts w:ascii="Times New Roman" w:hAnsi="Times New Roman" w:cs="Times New Roman"/>
          <w:sz w:val="28"/>
          <w:szCs w:val="28"/>
        </w:rPr>
        <w:t>«Над миром нависла душная, грозовая тишина. Ветер не вздохнет. Но цветы шатаются в смятении, точно под бурей, и пригибаются к земле, и с безпредельной мольбой протягивают к Владычице свои венчики...»</w:t>
      </w:r>
      <w:r w:rsidR="00075772" w:rsidRPr="00166399">
        <w:rPr>
          <w:rFonts w:ascii="Times New Roman" w:hAnsi="Times New Roman" w:cs="Times New Roman"/>
          <w:sz w:val="28"/>
          <w:szCs w:val="28"/>
        </w:rPr>
        <w:t xml:space="preserve"> </w:t>
      </w:r>
      <w:r w:rsidR="00075772" w:rsidRPr="00166399">
        <w:rPr>
          <w:rFonts w:ascii="Times New Roman" w:hAnsi="Times New Roman" w:cs="Times New Roman"/>
          <w:sz w:val="28"/>
          <w:szCs w:val="28"/>
          <w:lang w:val="en-US"/>
        </w:rPr>
        <w:t>[2].</w:t>
      </w:r>
      <w:r w:rsidRPr="00166399">
        <w:rPr>
          <w:rFonts w:ascii="Times New Roman" w:hAnsi="Times New Roman" w:cs="Times New Roman"/>
          <w:sz w:val="28"/>
          <w:szCs w:val="28"/>
        </w:rPr>
        <w:t xml:space="preserve"> Души боятся наступления конца времени. То</w:t>
      </w:r>
      <w:r w:rsidR="0096547D" w:rsidRPr="00166399">
        <w:rPr>
          <w:rFonts w:ascii="Times New Roman" w:hAnsi="Times New Roman" w:cs="Times New Roman"/>
          <w:sz w:val="28"/>
          <w:szCs w:val="28"/>
        </w:rPr>
        <w:t>,</w:t>
      </w:r>
      <w:r w:rsidRPr="00166399">
        <w:rPr>
          <w:rFonts w:ascii="Times New Roman" w:hAnsi="Times New Roman" w:cs="Times New Roman"/>
          <w:sz w:val="28"/>
          <w:szCs w:val="28"/>
        </w:rPr>
        <w:t xml:space="preserve"> что проповедовал Христос о последнем дне: «30 так будет и в тот день, когда Сын Человеческий явится.</w:t>
      </w:r>
      <w:r w:rsidR="0096547D" w:rsidRPr="00166399">
        <w:rPr>
          <w:rFonts w:ascii="Times New Roman" w:hAnsi="Times New Roman" w:cs="Times New Roman"/>
          <w:sz w:val="28"/>
          <w:szCs w:val="28"/>
        </w:rPr>
        <w:t xml:space="preserve"> </w:t>
      </w:r>
      <w:r w:rsidRPr="00166399">
        <w:rPr>
          <w:rFonts w:ascii="Times New Roman" w:hAnsi="Times New Roman" w:cs="Times New Roman"/>
          <w:sz w:val="28"/>
          <w:szCs w:val="28"/>
        </w:rPr>
        <w:t>31 В тот день, кто будет на кровле, а вещи его в доме, тот не сходи взять их; и кто будет на поле, также не обращайся назад.</w:t>
      </w:r>
      <w:r w:rsidR="0096547D" w:rsidRPr="00166399">
        <w:rPr>
          <w:rFonts w:ascii="Times New Roman" w:hAnsi="Times New Roman" w:cs="Times New Roman"/>
          <w:sz w:val="28"/>
          <w:szCs w:val="28"/>
        </w:rPr>
        <w:t xml:space="preserve"> </w:t>
      </w:r>
      <w:r w:rsidRPr="00166399">
        <w:rPr>
          <w:rFonts w:ascii="Times New Roman" w:hAnsi="Times New Roman" w:cs="Times New Roman"/>
          <w:sz w:val="28"/>
          <w:szCs w:val="28"/>
        </w:rPr>
        <w:t>32 Вспоминайте жену Лотову.</w:t>
      </w:r>
      <w:r w:rsidR="0096547D" w:rsidRPr="00166399">
        <w:rPr>
          <w:rFonts w:ascii="Times New Roman" w:hAnsi="Times New Roman" w:cs="Times New Roman"/>
          <w:sz w:val="28"/>
          <w:szCs w:val="28"/>
        </w:rPr>
        <w:t xml:space="preserve"> </w:t>
      </w:r>
      <w:r w:rsidRPr="00166399">
        <w:rPr>
          <w:rFonts w:ascii="Times New Roman" w:hAnsi="Times New Roman" w:cs="Times New Roman"/>
          <w:sz w:val="28"/>
          <w:szCs w:val="28"/>
        </w:rPr>
        <w:t>33 Кто станет сберегать душу свою, тот погубит ее; а кто погубит ее, тот оживит ее.</w:t>
      </w:r>
      <w:r w:rsidR="0096547D" w:rsidRPr="00166399">
        <w:rPr>
          <w:rFonts w:ascii="Times New Roman" w:hAnsi="Times New Roman" w:cs="Times New Roman"/>
          <w:sz w:val="28"/>
          <w:szCs w:val="28"/>
        </w:rPr>
        <w:t xml:space="preserve"> </w:t>
      </w:r>
      <w:r w:rsidRPr="00166399">
        <w:rPr>
          <w:rFonts w:ascii="Times New Roman" w:hAnsi="Times New Roman" w:cs="Times New Roman"/>
          <w:sz w:val="28"/>
          <w:szCs w:val="28"/>
        </w:rPr>
        <w:t>34 Сказываю вам: в ту ночь будут двое на одной постели: один возьмется, а другой оставится;</w:t>
      </w:r>
      <w:r w:rsidR="0096547D" w:rsidRPr="00166399">
        <w:rPr>
          <w:rFonts w:ascii="Times New Roman" w:hAnsi="Times New Roman" w:cs="Times New Roman"/>
          <w:sz w:val="28"/>
          <w:szCs w:val="28"/>
        </w:rPr>
        <w:t xml:space="preserve"> </w:t>
      </w:r>
      <w:r w:rsidRPr="00166399">
        <w:rPr>
          <w:rFonts w:ascii="Times New Roman" w:hAnsi="Times New Roman" w:cs="Times New Roman"/>
          <w:sz w:val="28"/>
          <w:szCs w:val="28"/>
        </w:rPr>
        <w:t>35 две будут молоть вместе: одна возьмется, а другая оставится;</w:t>
      </w:r>
      <w:r w:rsidR="0096547D" w:rsidRPr="00166399">
        <w:rPr>
          <w:rFonts w:ascii="Times New Roman" w:hAnsi="Times New Roman" w:cs="Times New Roman"/>
          <w:sz w:val="28"/>
          <w:szCs w:val="28"/>
        </w:rPr>
        <w:t xml:space="preserve"> </w:t>
      </w:r>
      <w:r w:rsidRPr="00166399">
        <w:rPr>
          <w:rFonts w:ascii="Times New Roman" w:hAnsi="Times New Roman" w:cs="Times New Roman"/>
          <w:sz w:val="28"/>
          <w:szCs w:val="28"/>
        </w:rPr>
        <w:t>36 двое будут на поле: один возьмется, а другой оставится.</w:t>
      </w:r>
      <w:r w:rsidR="0096547D" w:rsidRPr="00166399">
        <w:rPr>
          <w:rFonts w:ascii="Times New Roman" w:hAnsi="Times New Roman" w:cs="Times New Roman"/>
          <w:sz w:val="28"/>
          <w:szCs w:val="28"/>
        </w:rPr>
        <w:t xml:space="preserve"> </w:t>
      </w:r>
      <w:r w:rsidRPr="00166399">
        <w:rPr>
          <w:rFonts w:ascii="Times New Roman" w:hAnsi="Times New Roman" w:cs="Times New Roman"/>
          <w:sz w:val="28"/>
          <w:szCs w:val="28"/>
        </w:rPr>
        <w:t>37 На это сказали Ему: где, Господи? Он же сказал им: где труп, там соберутся и орлы»</w:t>
      </w:r>
      <w:r w:rsidR="00075772" w:rsidRPr="00166399">
        <w:rPr>
          <w:rFonts w:ascii="Times New Roman" w:hAnsi="Times New Roman" w:cs="Times New Roman"/>
          <w:sz w:val="28"/>
          <w:szCs w:val="28"/>
        </w:rPr>
        <w:t xml:space="preserve"> [8]</w:t>
      </w:r>
      <w:r w:rsidRPr="00166399">
        <w:rPr>
          <w:rFonts w:ascii="Times New Roman" w:hAnsi="Times New Roman" w:cs="Times New Roman"/>
          <w:sz w:val="28"/>
          <w:szCs w:val="28"/>
        </w:rPr>
        <w:t>. Лк. 17:30-37</w:t>
      </w:r>
    </w:p>
    <w:p w14:paraId="6BB2BDA5" w14:textId="3070A5EC" w:rsidR="00615FCD" w:rsidRDefault="00615FCD" w:rsidP="0096547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Кроме того, в рассказе присутствуют прямые переклички со Священным Писанием:</w:t>
      </w:r>
    </w:p>
    <w:p w14:paraId="4FD60B84" w14:textId="77777777" w:rsidR="00615FCD" w:rsidRDefault="00FB321D" w:rsidP="00615FCD">
      <w:pPr>
        <w:pStyle w:val="a7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15FCD">
        <w:rPr>
          <w:rFonts w:ascii="Times New Roman" w:hAnsi="Times New Roman" w:cs="Times New Roman"/>
          <w:sz w:val="28"/>
          <w:szCs w:val="28"/>
        </w:rPr>
        <w:lastRenderedPageBreak/>
        <w:t>«Замкнуты Ее уста, и скорбно Ея лицо. Снова и снова встает перед Нею образ Того, Кого человеческая злоба, зависть, корысть, нетерпимость и властолюбие осудили на страшнейшие мучения и позорную казнь. Вновь она видит Его избитого, окровавленного, несущего на себе тяжелый крест и падающего под ним</w:t>
      </w:r>
      <w:r w:rsidR="00615FCD" w:rsidRPr="00615FCD">
        <w:rPr>
          <w:rFonts w:ascii="Times New Roman" w:hAnsi="Times New Roman" w:cs="Times New Roman"/>
          <w:sz w:val="28"/>
          <w:szCs w:val="28"/>
        </w:rPr>
        <w:t>»</w:t>
      </w:r>
      <w:r w:rsidR="00615FCD">
        <w:rPr>
          <w:rFonts w:ascii="Times New Roman" w:hAnsi="Times New Roman" w:cs="Times New Roman"/>
          <w:sz w:val="28"/>
          <w:szCs w:val="28"/>
        </w:rPr>
        <w:t xml:space="preserve"> (</w:t>
      </w:r>
      <w:r w:rsidRPr="00615FCD">
        <w:rPr>
          <w:rFonts w:ascii="Times New Roman" w:hAnsi="Times New Roman" w:cs="Times New Roman"/>
          <w:sz w:val="28"/>
          <w:szCs w:val="28"/>
        </w:rPr>
        <w:t>«17 И, неся крест Свой, Он вышел на место, называемое Лобное, по-еврейски Голгофа; 18 там распяли Его и с Ним двух других, по ту и по другую сторону, а посреди Иисуса». Ин. 19:17-18</w:t>
      </w:r>
      <w:r w:rsidR="00615FCD" w:rsidRPr="00615FCD">
        <w:rPr>
          <w:rFonts w:ascii="Times New Roman" w:hAnsi="Times New Roman" w:cs="Times New Roman"/>
          <w:sz w:val="28"/>
          <w:szCs w:val="28"/>
        </w:rPr>
        <w:t>.</w:t>
      </w:r>
      <w:r w:rsidR="00615FCD">
        <w:rPr>
          <w:rFonts w:ascii="Times New Roman" w:hAnsi="Times New Roman" w:cs="Times New Roman"/>
          <w:sz w:val="28"/>
          <w:szCs w:val="28"/>
        </w:rPr>
        <w:t>).</w:t>
      </w:r>
      <w:r w:rsidR="00615FCD" w:rsidRPr="00615FCD">
        <w:rPr>
          <w:rFonts w:ascii="Times New Roman" w:hAnsi="Times New Roman" w:cs="Times New Roman"/>
          <w:sz w:val="28"/>
          <w:szCs w:val="28"/>
        </w:rPr>
        <w:t xml:space="preserve"> Так автором передается всепрощающая милостивая природа Пресвятой девы.</w:t>
      </w:r>
      <w:r w:rsidRPr="00615FC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D5DEA59" w14:textId="33D3E978" w:rsidR="00615FCD" w:rsidRDefault="0063279D" w:rsidP="00615FCD">
      <w:pPr>
        <w:pStyle w:val="a7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15FCD">
        <w:rPr>
          <w:rFonts w:ascii="Times New Roman" w:hAnsi="Times New Roman" w:cs="Times New Roman"/>
          <w:sz w:val="28"/>
          <w:szCs w:val="28"/>
        </w:rPr>
        <w:t>«</w:t>
      </w:r>
      <w:r w:rsidR="00FB321D" w:rsidRPr="00615FCD">
        <w:rPr>
          <w:rFonts w:ascii="Times New Roman" w:hAnsi="Times New Roman" w:cs="Times New Roman"/>
          <w:sz w:val="28"/>
          <w:szCs w:val="28"/>
        </w:rPr>
        <w:t>Видит темные брызги на пыльной дороге - капли Его божественной крови, видит Его тело, висящее на вывихнутых руках, с кровавым потом на смертельно-бледном челе. Снова слышит Она ужасающий шепот "Жажду!.." И снова, как и тогда, острый меч вонзается в Ея материнское сердце</w:t>
      </w:r>
      <w:r w:rsidR="00615FCD" w:rsidRPr="00615FCD">
        <w:rPr>
          <w:rFonts w:ascii="Times New Roman" w:hAnsi="Times New Roman" w:cs="Times New Roman"/>
          <w:sz w:val="28"/>
          <w:szCs w:val="28"/>
        </w:rPr>
        <w:t>»</w:t>
      </w:r>
      <w:r w:rsidR="00FB321D" w:rsidRPr="00615FCD">
        <w:rPr>
          <w:rFonts w:ascii="Times New Roman" w:hAnsi="Times New Roman" w:cs="Times New Roman"/>
          <w:sz w:val="28"/>
          <w:szCs w:val="28"/>
        </w:rPr>
        <w:t xml:space="preserve">. </w:t>
      </w:r>
      <w:r w:rsidR="00615FCD">
        <w:rPr>
          <w:rFonts w:ascii="Times New Roman" w:hAnsi="Times New Roman" w:cs="Times New Roman"/>
          <w:sz w:val="28"/>
          <w:szCs w:val="28"/>
        </w:rPr>
        <w:t>(</w:t>
      </w:r>
      <w:r w:rsidR="00FB321D" w:rsidRPr="00615FCD">
        <w:rPr>
          <w:rFonts w:ascii="Times New Roman" w:hAnsi="Times New Roman" w:cs="Times New Roman"/>
          <w:sz w:val="28"/>
          <w:szCs w:val="28"/>
        </w:rPr>
        <w:t>«25 При кресте Иисуса стояли Матерь Его и сестра Матери Его, Мария Клеопова, и Мария Магдалина.</w:t>
      </w:r>
      <w:r w:rsidR="00075772" w:rsidRPr="00615FCD">
        <w:rPr>
          <w:rFonts w:ascii="Times New Roman" w:hAnsi="Times New Roman" w:cs="Times New Roman"/>
          <w:sz w:val="28"/>
          <w:szCs w:val="28"/>
        </w:rPr>
        <w:t xml:space="preserve"> </w:t>
      </w:r>
      <w:r w:rsidR="00FB321D" w:rsidRPr="00615FCD">
        <w:rPr>
          <w:rFonts w:ascii="Times New Roman" w:hAnsi="Times New Roman" w:cs="Times New Roman"/>
          <w:sz w:val="28"/>
          <w:szCs w:val="28"/>
        </w:rPr>
        <w:t>26 Иисус, увидев Матерь и ученика тут стоящего, которого любил, говорит Матери Своей: Жено! се, сын Твой.</w:t>
      </w:r>
      <w:r w:rsidR="00075772" w:rsidRPr="00615FCD">
        <w:rPr>
          <w:rFonts w:ascii="Times New Roman" w:hAnsi="Times New Roman" w:cs="Times New Roman"/>
          <w:sz w:val="28"/>
          <w:szCs w:val="28"/>
        </w:rPr>
        <w:t xml:space="preserve"> </w:t>
      </w:r>
      <w:r w:rsidR="00FB321D" w:rsidRPr="00615FCD">
        <w:rPr>
          <w:rFonts w:ascii="Times New Roman" w:hAnsi="Times New Roman" w:cs="Times New Roman"/>
          <w:sz w:val="28"/>
          <w:szCs w:val="28"/>
        </w:rPr>
        <w:t>27 Потом говорит ученику: се, Матерь твоя! И с этого времени ученик сей взял Ее к себе.</w:t>
      </w:r>
      <w:r w:rsidR="00075772" w:rsidRPr="00615FCD">
        <w:rPr>
          <w:rFonts w:ascii="Times New Roman" w:hAnsi="Times New Roman" w:cs="Times New Roman"/>
          <w:sz w:val="28"/>
          <w:szCs w:val="28"/>
        </w:rPr>
        <w:t xml:space="preserve"> </w:t>
      </w:r>
      <w:r w:rsidR="00FB321D" w:rsidRPr="00615FCD">
        <w:rPr>
          <w:rFonts w:ascii="Times New Roman" w:hAnsi="Times New Roman" w:cs="Times New Roman"/>
          <w:sz w:val="28"/>
          <w:szCs w:val="28"/>
        </w:rPr>
        <w:t>28 После того Иисус, зная, что уже все совершилось, да сбудется Писание, говорит: жажду.</w:t>
      </w:r>
      <w:r w:rsidR="00075772" w:rsidRPr="00615FCD">
        <w:rPr>
          <w:rFonts w:ascii="Times New Roman" w:hAnsi="Times New Roman" w:cs="Times New Roman"/>
          <w:sz w:val="28"/>
          <w:szCs w:val="28"/>
        </w:rPr>
        <w:t xml:space="preserve"> </w:t>
      </w:r>
      <w:r w:rsidR="00FB321D" w:rsidRPr="00615FCD">
        <w:rPr>
          <w:rFonts w:ascii="Times New Roman" w:hAnsi="Times New Roman" w:cs="Times New Roman"/>
          <w:sz w:val="28"/>
          <w:szCs w:val="28"/>
        </w:rPr>
        <w:t>29 Тут стоял сосуд, полный уксуса. Воины, напоив уксусом губку и наложив на иссоп, поднесли к устам Его.</w:t>
      </w:r>
      <w:r w:rsidR="00075772" w:rsidRPr="00615FCD">
        <w:rPr>
          <w:rFonts w:ascii="Times New Roman" w:hAnsi="Times New Roman" w:cs="Times New Roman"/>
          <w:sz w:val="28"/>
          <w:szCs w:val="28"/>
        </w:rPr>
        <w:t xml:space="preserve"> </w:t>
      </w:r>
      <w:r w:rsidR="00FB321D" w:rsidRPr="00615FCD">
        <w:rPr>
          <w:rFonts w:ascii="Times New Roman" w:hAnsi="Times New Roman" w:cs="Times New Roman"/>
          <w:sz w:val="28"/>
          <w:szCs w:val="28"/>
        </w:rPr>
        <w:t>30 Когда же Иисус вкусил уксуса, сказал: совершилось! И, преклонив главу, предал дух». Ин. 19:25-30</w:t>
      </w:r>
      <w:r w:rsidR="00615FCD">
        <w:rPr>
          <w:rFonts w:ascii="Times New Roman" w:hAnsi="Times New Roman" w:cs="Times New Roman"/>
          <w:sz w:val="28"/>
          <w:szCs w:val="28"/>
        </w:rPr>
        <w:t>). Так автором изображается казнь Иисуса Христа, страдания Пречистой девы, ее скорбь по сыну</w:t>
      </w:r>
      <w:r w:rsidR="00022C2A" w:rsidRPr="00022C2A">
        <w:rPr>
          <w:rFonts w:ascii="Times New Roman" w:hAnsi="Times New Roman" w:cs="Times New Roman"/>
          <w:sz w:val="28"/>
          <w:szCs w:val="28"/>
        </w:rPr>
        <w:t xml:space="preserve"> [11]</w:t>
      </w:r>
      <w:r w:rsidR="00615FCD">
        <w:rPr>
          <w:rFonts w:ascii="Times New Roman" w:hAnsi="Times New Roman" w:cs="Times New Roman"/>
          <w:sz w:val="28"/>
          <w:szCs w:val="28"/>
        </w:rPr>
        <w:t>.</w:t>
      </w:r>
      <w:r w:rsidR="00FB321D" w:rsidRPr="00615FC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F388825" w14:textId="43CBE394" w:rsidR="00F43FBD" w:rsidRPr="00F43FBD" w:rsidRDefault="0063279D" w:rsidP="00F43FBD">
      <w:pPr>
        <w:ind w:left="1068"/>
        <w:jc w:val="both"/>
        <w:rPr>
          <w:rFonts w:ascii="Times New Roman" w:hAnsi="Times New Roman" w:cs="Times New Roman"/>
          <w:sz w:val="28"/>
          <w:szCs w:val="28"/>
        </w:rPr>
      </w:pPr>
      <w:r w:rsidRPr="00F43FBD">
        <w:rPr>
          <w:rFonts w:ascii="Times New Roman" w:hAnsi="Times New Roman" w:cs="Times New Roman"/>
          <w:sz w:val="28"/>
          <w:szCs w:val="28"/>
        </w:rPr>
        <w:t>«</w:t>
      </w:r>
      <w:r w:rsidR="00FB321D" w:rsidRPr="00F43FBD">
        <w:rPr>
          <w:rFonts w:ascii="Times New Roman" w:hAnsi="Times New Roman" w:cs="Times New Roman"/>
          <w:sz w:val="28"/>
          <w:szCs w:val="28"/>
        </w:rPr>
        <w:t>И, поднимая вверх свои печальные глаза, спрашивает робко, дрожащим голосом Пресвятая: "Господи! Где же граница гневу Твоему?"</w:t>
      </w:r>
      <w:r w:rsidR="00967C70" w:rsidRPr="00F43FBD">
        <w:rPr>
          <w:rFonts w:ascii="Times New Roman" w:hAnsi="Times New Roman" w:cs="Times New Roman"/>
          <w:sz w:val="28"/>
          <w:szCs w:val="28"/>
        </w:rPr>
        <w:t xml:space="preserve"> </w:t>
      </w:r>
      <w:r w:rsidR="00FB321D" w:rsidRPr="00F43FBD">
        <w:rPr>
          <w:rFonts w:ascii="Times New Roman" w:hAnsi="Times New Roman" w:cs="Times New Roman"/>
          <w:sz w:val="28"/>
          <w:szCs w:val="28"/>
        </w:rPr>
        <w:t xml:space="preserve">Но неукротим гнев Господень, и никому не дано знать пределов Его». </w:t>
      </w:r>
      <w:r w:rsidR="00F43FBD" w:rsidRPr="00F43FBD">
        <w:rPr>
          <w:rFonts w:ascii="Times New Roman" w:hAnsi="Times New Roman" w:cs="Times New Roman"/>
          <w:sz w:val="28"/>
          <w:szCs w:val="28"/>
        </w:rPr>
        <w:t>Христос исполнил Своё призвание, войдя в нашу плоть во чреве Девы Марии, претерпев гнев Божий, умерев на кресте, воскреснув из мёртвых и восшел на небеса, будучи превознесен как Господь всего сущего.</w:t>
      </w:r>
    </w:p>
    <w:p w14:paraId="034C2FEF" w14:textId="4E88CBB0" w:rsidR="00FB321D" w:rsidRDefault="00FB321D" w:rsidP="0063279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6399">
        <w:rPr>
          <w:rFonts w:ascii="Times New Roman" w:hAnsi="Times New Roman" w:cs="Times New Roman"/>
          <w:sz w:val="28"/>
          <w:szCs w:val="28"/>
        </w:rPr>
        <w:t>«И когда в тоске опускает Пречистая Дева глаза свои на землю, то видит Она, что невинные чашечки цветов наполнены кровавой росою»</w:t>
      </w:r>
      <w:r w:rsidR="00F43FBD">
        <w:rPr>
          <w:rFonts w:ascii="Times New Roman" w:hAnsi="Times New Roman" w:cs="Times New Roman"/>
          <w:sz w:val="28"/>
          <w:szCs w:val="28"/>
        </w:rPr>
        <w:t xml:space="preserve">, - так печально заканчивается рассказ. </w:t>
      </w:r>
    </w:p>
    <w:p w14:paraId="68434F29" w14:textId="07FF85A1" w:rsidR="00F43FBD" w:rsidRPr="00166399" w:rsidRDefault="007244FF" w:rsidP="00F43FB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Так, м</w:t>
      </w:r>
      <w:r w:rsidR="00F43FBD">
        <w:rPr>
          <w:rFonts w:ascii="Times New Roman" w:hAnsi="Times New Roman" w:cs="Times New Roman"/>
          <w:sz w:val="28"/>
          <w:szCs w:val="28"/>
        </w:rPr>
        <w:t>ы видим, , что в</w:t>
      </w:r>
      <w:r w:rsidR="00F43FBD" w:rsidRPr="00F43FBD">
        <w:rPr>
          <w:rFonts w:ascii="Times New Roman" w:hAnsi="Times New Roman" w:cs="Times New Roman"/>
          <w:sz w:val="28"/>
          <w:szCs w:val="28"/>
        </w:rPr>
        <w:t xml:space="preserve"> постижении образа Богоматери </w:t>
      </w:r>
      <w:r w:rsidR="00F43FBD">
        <w:rPr>
          <w:rFonts w:ascii="Times New Roman" w:hAnsi="Times New Roman" w:cs="Times New Roman"/>
          <w:sz w:val="28"/>
          <w:szCs w:val="28"/>
        </w:rPr>
        <w:t xml:space="preserve">в интерпретации Куприна </w:t>
      </w:r>
      <w:r w:rsidR="00F43FBD" w:rsidRPr="00F43FBD">
        <w:rPr>
          <w:rFonts w:ascii="Times New Roman" w:hAnsi="Times New Roman" w:cs="Times New Roman"/>
          <w:sz w:val="28"/>
          <w:szCs w:val="28"/>
        </w:rPr>
        <w:t>проявляются черты</w:t>
      </w:r>
      <w:r w:rsidR="00F43FBD">
        <w:rPr>
          <w:rFonts w:ascii="Times New Roman" w:hAnsi="Times New Roman" w:cs="Times New Roman"/>
          <w:sz w:val="28"/>
          <w:szCs w:val="28"/>
        </w:rPr>
        <w:t xml:space="preserve"> </w:t>
      </w:r>
      <w:r w:rsidR="00F43FBD" w:rsidRPr="00F43FBD">
        <w:rPr>
          <w:rFonts w:ascii="Times New Roman" w:hAnsi="Times New Roman" w:cs="Times New Roman"/>
          <w:sz w:val="28"/>
          <w:szCs w:val="28"/>
        </w:rPr>
        <w:t>ментальности русского человека, его обострённое чувство несовершенства земного мира. Образ Богоматери противопоставляется злу «мира сего», Она выступает средоточием Света, Милости, Любви, «Древом Жизни», «Средоточием Рая» (В. Иванов)</w:t>
      </w:r>
      <w:r w:rsidR="00022C2A" w:rsidRPr="00022C2A">
        <w:rPr>
          <w:rFonts w:ascii="Times New Roman" w:hAnsi="Times New Roman" w:cs="Times New Roman"/>
          <w:sz w:val="28"/>
          <w:szCs w:val="28"/>
        </w:rPr>
        <w:t xml:space="preserve"> [10]</w:t>
      </w:r>
      <w:r w:rsidR="00F43FBD" w:rsidRPr="00F43FBD">
        <w:rPr>
          <w:rFonts w:ascii="Times New Roman" w:hAnsi="Times New Roman" w:cs="Times New Roman"/>
          <w:sz w:val="28"/>
          <w:szCs w:val="28"/>
        </w:rPr>
        <w:t xml:space="preserve">. Через Её Образ выражается обострённое чувство сиротства, осознание своей сыновности. Это проявляется в </w:t>
      </w:r>
      <w:r>
        <w:rPr>
          <w:rFonts w:ascii="Times New Roman" w:hAnsi="Times New Roman" w:cs="Times New Roman"/>
          <w:sz w:val="28"/>
          <w:szCs w:val="28"/>
        </w:rPr>
        <w:t xml:space="preserve">иконографии </w:t>
      </w:r>
      <w:r w:rsidR="00F43FBD" w:rsidRPr="00F43FBD">
        <w:rPr>
          <w:rFonts w:ascii="Times New Roman" w:hAnsi="Times New Roman" w:cs="Times New Roman"/>
          <w:sz w:val="28"/>
          <w:szCs w:val="28"/>
        </w:rPr>
        <w:t xml:space="preserve">в </w:t>
      </w:r>
      <w:r w:rsidR="00F43FBD" w:rsidRPr="00F43FBD">
        <w:rPr>
          <w:rFonts w:ascii="Times New Roman" w:hAnsi="Times New Roman" w:cs="Times New Roman"/>
          <w:sz w:val="28"/>
          <w:szCs w:val="28"/>
        </w:rPr>
        <w:lastRenderedPageBreak/>
        <w:t xml:space="preserve">распространении сюжета </w:t>
      </w:r>
      <w:r>
        <w:rPr>
          <w:rFonts w:ascii="Times New Roman" w:hAnsi="Times New Roman" w:cs="Times New Roman"/>
          <w:sz w:val="28"/>
          <w:szCs w:val="28"/>
        </w:rPr>
        <w:t xml:space="preserve">иконы Божьей Матери «Всех скорбящих радость». </w:t>
      </w:r>
      <w:r w:rsidR="00F43FBD" w:rsidRPr="00F43FBD">
        <w:rPr>
          <w:rFonts w:ascii="Times New Roman" w:hAnsi="Times New Roman" w:cs="Times New Roman"/>
          <w:sz w:val="28"/>
          <w:szCs w:val="28"/>
        </w:rPr>
        <w:t>Еще одна особенность русской ментальности - ощущение духовной близости к Богородице, постоянное богообщение. Образ Богородицы предстаёт для русского человека не только как нечто непостижимое, трансцендентное, а как близкое, родное, как важнейший архетип его души.</w:t>
      </w:r>
    </w:p>
    <w:p w14:paraId="528852A1" w14:textId="0A43A0A0" w:rsidR="00FB321D" w:rsidRPr="00166399" w:rsidRDefault="00FB321D" w:rsidP="00061D31">
      <w:pPr>
        <w:jc w:val="center"/>
        <w:rPr>
          <w:rFonts w:ascii="Times New Roman" w:hAnsi="Times New Roman" w:cs="Times New Roman"/>
          <w:sz w:val="28"/>
          <w:szCs w:val="28"/>
        </w:rPr>
      </w:pPr>
      <w:r w:rsidRPr="00166399">
        <w:rPr>
          <w:rFonts w:ascii="Times New Roman" w:hAnsi="Times New Roman" w:cs="Times New Roman"/>
          <w:sz w:val="28"/>
          <w:szCs w:val="28"/>
        </w:rPr>
        <w:t>Список источников:</w:t>
      </w:r>
    </w:p>
    <w:p w14:paraId="7129C71F" w14:textId="14BB07F4" w:rsidR="00061D31" w:rsidRPr="00166399" w:rsidRDefault="00061D31" w:rsidP="00FB321D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hyperlink r:id="rId7" w:history="1">
        <w:r w:rsidRPr="00166399">
          <w:rPr>
            <w:rStyle w:val="ac"/>
            <w:rFonts w:ascii="Times New Roman" w:hAnsi="Times New Roman" w:cs="Times New Roman"/>
            <w:sz w:val="28"/>
            <w:szCs w:val="28"/>
          </w:rPr>
          <w:t>https://ru.m.wikipedia.org/wiki/%D0%A0%D1%83%D1%81%D1%81%D0%BA%D0%B8%D0%B9_%D0%BA%D0%BE%D1%81%D0%BC%D0%B8%D0%B7%D0%BC</w:t>
        </w:r>
      </w:hyperlink>
      <w:r w:rsidRPr="0016639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793A524" w14:textId="33CCF84C" w:rsidR="00FB321D" w:rsidRPr="00166399" w:rsidRDefault="00061D31" w:rsidP="00FB321D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hyperlink r:id="rId8" w:history="1">
        <w:r w:rsidRPr="00166399">
          <w:rPr>
            <w:rStyle w:val="ac"/>
            <w:rFonts w:ascii="Times New Roman" w:hAnsi="Times New Roman" w:cs="Times New Roman"/>
            <w:sz w:val="28"/>
            <w:szCs w:val="28"/>
          </w:rPr>
          <w:t>https://astra-nova.org/issues/horisont/n008/%D0%B0%D0%BB%D0%B5%D0%BA%D1%81%D0%B0%D0%BD%D0%B4%D1%80-%D0%BA%D1%83%D0%BF%D1%80%D0%B8%D0%BD-%D1%81%D0%B0%D0%B4-%D0%BF%D1%80%D0%B5%D1%87%D0%B8%D1%81%D1%82%D0%BE%D0%B9-%D0%B4%D0%B5%D0%B2%D1%8B/</w:t>
        </w:r>
      </w:hyperlink>
    </w:p>
    <w:p w14:paraId="242E952D" w14:textId="620F1575" w:rsidR="00FB321D" w:rsidRPr="00166399" w:rsidRDefault="00061D31" w:rsidP="00FB321D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hyperlink r:id="rId9" w:history="1">
        <w:r w:rsidRPr="00166399">
          <w:rPr>
            <w:rStyle w:val="ac"/>
            <w:rFonts w:ascii="Times New Roman" w:hAnsi="Times New Roman" w:cs="Times New Roman"/>
            <w:sz w:val="28"/>
            <w:szCs w:val="28"/>
          </w:rPr>
          <w:t>https://beleparh.ru/novosti/item/v-belgorode-otkrylas-vystavka-angel-svyatogo-belogorya</w:t>
        </w:r>
      </w:hyperlink>
    </w:p>
    <w:p w14:paraId="54AF5388" w14:textId="1266BEBB" w:rsidR="00061D31" w:rsidRPr="00166399" w:rsidRDefault="00061D31" w:rsidP="00FB321D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hyperlink r:id="rId10" w:history="1">
        <w:r w:rsidRPr="00166399">
          <w:rPr>
            <w:rStyle w:val="ac"/>
            <w:rFonts w:ascii="Times New Roman" w:hAnsi="Times New Roman" w:cs="Times New Roman"/>
            <w:sz w:val="28"/>
            <w:szCs w:val="28"/>
          </w:rPr>
          <w:t>https://ru.m.wikipedia.org/wiki/%D0%90%D0%B2%D0%B3%D1%83%D1%81%D1%82%D0%BE%D0%B2%D1%81%D0%BA%D0%B0%D1%8F_%D0%B8%D0%BA%D0%BE%D0%BD%D0%B0_%D0%91%D0%BE%D0%B6%D0%B8%D0%B5%D0%B9_%D0%9C%D0%B0%D1%82%D0%B5%D1%80%D0%B8</w:t>
        </w:r>
      </w:hyperlink>
      <w:r w:rsidRPr="0016639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46400EC" w14:textId="478D75FE" w:rsidR="00061D31" w:rsidRPr="00166399" w:rsidRDefault="00061D31" w:rsidP="00FB321D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hyperlink r:id="rId11" w:history="1">
        <w:r w:rsidRPr="00166399">
          <w:rPr>
            <w:rStyle w:val="ac"/>
            <w:rFonts w:ascii="Times New Roman" w:hAnsi="Times New Roman" w:cs="Times New Roman"/>
            <w:sz w:val="28"/>
            <w:szCs w:val="28"/>
          </w:rPr>
          <w:t>https://nikolskiy-hram.ru/?page_id=1241</w:t>
        </w:r>
      </w:hyperlink>
    </w:p>
    <w:p w14:paraId="5C716DB4" w14:textId="6121B2C7" w:rsidR="00061D31" w:rsidRPr="00166399" w:rsidRDefault="00061D31" w:rsidP="00FB321D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hyperlink r:id="rId12" w:anchor="idHeader" w:history="1">
        <w:r w:rsidRPr="00166399">
          <w:rPr>
            <w:rStyle w:val="ac"/>
            <w:rFonts w:ascii="Times New Roman" w:hAnsi="Times New Roman" w:cs="Times New Roman"/>
            <w:sz w:val="28"/>
            <w:szCs w:val="28"/>
          </w:rPr>
          <w:t>https://www.icon-art.info/book_contents.php?lng=ru&amp;book_id=90#idHeader</w:t>
        </w:r>
      </w:hyperlink>
    </w:p>
    <w:p w14:paraId="7DB0C06B" w14:textId="42860D37" w:rsidR="00061D31" w:rsidRPr="00166399" w:rsidRDefault="00061D31" w:rsidP="00FB321D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hyperlink r:id="rId13" w:history="1">
        <w:r w:rsidRPr="00166399">
          <w:rPr>
            <w:rStyle w:val="ac"/>
            <w:rFonts w:ascii="Times New Roman" w:hAnsi="Times New Roman" w:cs="Times New Roman"/>
            <w:sz w:val="28"/>
            <w:szCs w:val="28"/>
          </w:rPr>
          <w:t>https://azbyka.ru/biblia/?Mt.1&amp;r</w:t>
        </w:r>
      </w:hyperlink>
    </w:p>
    <w:p w14:paraId="5A492FDE" w14:textId="339B34B5" w:rsidR="00061D31" w:rsidRPr="00166399" w:rsidRDefault="00061D31" w:rsidP="00FB321D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hyperlink r:id="rId14" w:history="1">
        <w:r w:rsidRPr="00166399">
          <w:rPr>
            <w:rStyle w:val="ac"/>
            <w:rFonts w:ascii="Times New Roman" w:hAnsi="Times New Roman" w:cs="Times New Roman"/>
            <w:sz w:val="28"/>
            <w:szCs w:val="28"/>
          </w:rPr>
          <w:t>https://azbyka.ru/biblia/?Lk.1&amp;r</w:t>
        </w:r>
      </w:hyperlink>
    </w:p>
    <w:p w14:paraId="7B4CB95D" w14:textId="35AA4772" w:rsidR="00061D31" w:rsidRDefault="00061D31" w:rsidP="00FB321D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hyperlink r:id="rId15" w:history="1">
        <w:r w:rsidRPr="00166399">
          <w:rPr>
            <w:rStyle w:val="ac"/>
            <w:rFonts w:ascii="Times New Roman" w:hAnsi="Times New Roman" w:cs="Times New Roman"/>
            <w:sz w:val="28"/>
            <w:szCs w:val="28"/>
          </w:rPr>
          <w:t>https://azbyka.ru/biblia/?Jn.1&amp;r</w:t>
        </w:r>
      </w:hyperlink>
      <w:r w:rsidRPr="0016639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08A030E" w14:textId="5A8AC4A9" w:rsidR="00022C2A" w:rsidRPr="00022C2A" w:rsidRDefault="00022C2A" w:rsidP="00FB321D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hyperlink r:id="rId16" w:history="1">
        <w:r w:rsidRPr="0042608C">
          <w:rPr>
            <w:rStyle w:val="ac"/>
            <w:rFonts w:ascii="Times New Roman" w:hAnsi="Times New Roman" w:cs="Times New Roman"/>
            <w:sz w:val="28"/>
            <w:szCs w:val="28"/>
          </w:rPr>
          <w:t>https://cyberleninka.ru/article/n/obraz-bogoroditsy-kak-arhetip-russkoy-dushi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72DA3F9" w14:textId="27FD37A5" w:rsidR="00022C2A" w:rsidRPr="00166399" w:rsidRDefault="00022C2A" w:rsidP="00FB321D">
      <w:pPr>
        <w:pStyle w:val="a7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hyperlink r:id="rId17" w:history="1">
        <w:r w:rsidRPr="0042608C">
          <w:rPr>
            <w:rStyle w:val="ac"/>
            <w:rFonts w:ascii="Times New Roman" w:hAnsi="Times New Roman" w:cs="Times New Roman"/>
            <w:sz w:val="28"/>
            <w:szCs w:val="28"/>
          </w:rPr>
          <w:t>https://cprc.co.uk/languages/russian_wrathonchrist/</w:t>
        </w:r>
      </w:hyperlink>
      <w:r w:rsidRPr="00022C2A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022C2A" w:rsidRPr="00166399" w:rsidSect="0096547D">
      <w:footerReference w:type="default" r:id="rId18"/>
      <w:pgSz w:w="11906" w:h="16838"/>
      <w:pgMar w:top="851" w:right="851" w:bottom="851" w:left="85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4CD017" w14:textId="77777777" w:rsidR="0086268E" w:rsidRDefault="0086268E" w:rsidP="0096547D">
      <w:pPr>
        <w:spacing w:after="0" w:line="240" w:lineRule="auto"/>
      </w:pPr>
      <w:r>
        <w:separator/>
      </w:r>
    </w:p>
  </w:endnote>
  <w:endnote w:type="continuationSeparator" w:id="0">
    <w:p w14:paraId="39BFEC01" w14:textId="77777777" w:rsidR="0086268E" w:rsidRDefault="0086268E" w:rsidP="009654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007865966"/>
      <w:docPartObj>
        <w:docPartGallery w:val="Page Numbers (Bottom of Page)"/>
        <w:docPartUnique/>
      </w:docPartObj>
    </w:sdtPr>
    <w:sdtContent>
      <w:p w14:paraId="1B195FD6" w14:textId="49EA8523" w:rsidR="0096547D" w:rsidRDefault="0096547D">
        <w:pPr>
          <w:pStyle w:val="af1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67384C2" w14:textId="77777777" w:rsidR="0096547D" w:rsidRDefault="0096547D">
    <w:pPr>
      <w:pStyle w:val="af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EF89E3" w14:textId="77777777" w:rsidR="0086268E" w:rsidRDefault="0086268E" w:rsidP="0096547D">
      <w:pPr>
        <w:spacing w:after="0" w:line="240" w:lineRule="auto"/>
      </w:pPr>
      <w:r>
        <w:separator/>
      </w:r>
    </w:p>
  </w:footnote>
  <w:footnote w:type="continuationSeparator" w:id="0">
    <w:p w14:paraId="78BB2AFB" w14:textId="77777777" w:rsidR="0086268E" w:rsidRDefault="0086268E" w:rsidP="009654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AE72B4B"/>
    <w:multiLevelType w:val="hybridMultilevel"/>
    <w:tmpl w:val="6C5EC6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48485A"/>
    <w:multiLevelType w:val="hybridMultilevel"/>
    <w:tmpl w:val="D834042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 w16cid:durableId="1445004459">
    <w:abstractNumId w:val="0"/>
  </w:num>
  <w:num w:numId="2" w16cid:durableId="9602589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321D"/>
    <w:rsid w:val="00022C2A"/>
    <w:rsid w:val="00061D31"/>
    <w:rsid w:val="00075772"/>
    <w:rsid w:val="00166399"/>
    <w:rsid w:val="001A64AE"/>
    <w:rsid w:val="001D75FB"/>
    <w:rsid w:val="00615FCD"/>
    <w:rsid w:val="0062146C"/>
    <w:rsid w:val="0063279D"/>
    <w:rsid w:val="007244FF"/>
    <w:rsid w:val="00752B93"/>
    <w:rsid w:val="00774D46"/>
    <w:rsid w:val="00781ACC"/>
    <w:rsid w:val="0086268E"/>
    <w:rsid w:val="0096547D"/>
    <w:rsid w:val="00967C70"/>
    <w:rsid w:val="00995D5C"/>
    <w:rsid w:val="009A50D7"/>
    <w:rsid w:val="00BC2E08"/>
    <w:rsid w:val="00D56B6A"/>
    <w:rsid w:val="00DB0EA0"/>
    <w:rsid w:val="00E95892"/>
    <w:rsid w:val="00F43FBD"/>
    <w:rsid w:val="00F46490"/>
    <w:rsid w:val="00FB3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C44847"/>
  <w15:chartTrackingRefBased/>
  <w15:docId w15:val="{162E7B80-CB33-4411-847F-44F37B6E8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B321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B321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B321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B321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B321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B321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B321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B321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B321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B321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FB321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FB321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FB321D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FB321D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FB321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FB321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FB321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FB321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FB321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FB32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B321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FB321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FB321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FB321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FB321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FB321D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FB321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FB321D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FB321D"/>
    <w:rPr>
      <w:b/>
      <w:bCs/>
      <w:smallCaps/>
      <w:color w:val="2F5496" w:themeColor="accent1" w:themeShade="BF"/>
      <w:spacing w:val="5"/>
    </w:rPr>
  </w:style>
  <w:style w:type="character" w:styleId="ac">
    <w:name w:val="Hyperlink"/>
    <w:basedOn w:val="a0"/>
    <w:uiPriority w:val="99"/>
    <w:unhideWhenUsed/>
    <w:rsid w:val="00FB321D"/>
    <w:rPr>
      <w:color w:val="0563C1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FB321D"/>
    <w:rPr>
      <w:color w:val="605E5C"/>
      <w:shd w:val="clear" w:color="auto" w:fill="E1DFDD"/>
    </w:rPr>
  </w:style>
  <w:style w:type="character" w:styleId="ae">
    <w:name w:val="FollowedHyperlink"/>
    <w:basedOn w:val="a0"/>
    <w:uiPriority w:val="99"/>
    <w:semiHidden/>
    <w:unhideWhenUsed/>
    <w:rsid w:val="00FB321D"/>
    <w:rPr>
      <w:color w:val="954F72" w:themeColor="followedHyperlink"/>
      <w:u w:val="single"/>
    </w:rPr>
  </w:style>
  <w:style w:type="paragraph" w:styleId="af">
    <w:name w:val="header"/>
    <w:basedOn w:val="a"/>
    <w:link w:val="af0"/>
    <w:uiPriority w:val="99"/>
    <w:unhideWhenUsed/>
    <w:rsid w:val="009654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96547D"/>
  </w:style>
  <w:style w:type="paragraph" w:styleId="af1">
    <w:name w:val="footer"/>
    <w:basedOn w:val="a"/>
    <w:link w:val="af2"/>
    <w:uiPriority w:val="99"/>
    <w:unhideWhenUsed/>
    <w:rsid w:val="009654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9654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11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34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stra-nova.org/issues/horisont/n008/%D0%B0%D0%BB%D0%B5%D0%BA%D1%81%D0%B0%D0%BD%D0%B4%D1%80-%D0%BA%D1%83%D0%BF%D1%80%D0%B8%D0%BD-%D1%81%D0%B0%D0%B4-%D0%BF%D1%80%D0%B5%D1%87%D0%B8%D1%81%D1%82%D0%BE%D0%B9-%D0%B4%D0%B5%D0%B2%D1%8B/" TargetMode="External"/><Relationship Id="rId13" Type="http://schemas.openxmlformats.org/officeDocument/2006/relationships/hyperlink" Target="https://azbyka.ru/biblia/?Mt.1&amp;r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ru.m.wikipedia.org/wiki/%D0%A0%D1%83%D1%81%D1%81%D0%BA%D0%B8%D0%B9_%D0%BA%D0%BE%D1%81%D0%BC%D0%B8%D0%B7%D0%BC" TargetMode="External"/><Relationship Id="rId12" Type="http://schemas.openxmlformats.org/officeDocument/2006/relationships/hyperlink" Target="https://www.icon-art.info/book_contents.php?lng=ru&amp;book_id=90" TargetMode="External"/><Relationship Id="rId17" Type="http://schemas.openxmlformats.org/officeDocument/2006/relationships/hyperlink" Target="https://cprc.co.uk/languages/russian_wrathonchrist/" TargetMode="External"/><Relationship Id="rId2" Type="http://schemas.openxmlformats.org/officeDocument/2006/relationships/styles" Target="styles.xml"/><Relationship Id="rId16" Type="http://schemas.openxmlformats.org/officeDocument/2006/relationships/hyperlink" Target="https://cyberleninka.ru/article/n/obraz-bogoroditsy-kak-arhetip-russkoy-dushi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nikolskiy-hram.ru/?page_id=124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azbyka.ru/biblia/?Jn.1&amp;r" TargetMode="External"/><Relationship Id="rId10" Type="http://schemas.openxmlformats.org/officeDocument/2006/relationships/hyperlink" Target="https://ru.m.wikipedia.org/wiki/%D0%90%D0%B2%D0%B3%D1%83%D1%81%D1%82%D0%BE%D0%B2%D1%81%D0%BA%D0%B0%D1%8F_%D0%B8%D0%BA%D0%BE%D0%BD%D0%B0_%D0%91%D0%BE%D0%B6%D0%B8%D0%B5%D0%B9_%D0%9C%D0%B0%D1%82%D0%B5%D1%80%D0%B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beleparh.ru/novosti/item/v-belgorode-otkrylas-vystavka-angel-svyatogo-belogorya" TargetMode="External"/><Relationship Id="rId14" Type="http://schemas.openxmlformats.org/officeDocument/2006/relationships/hyperlink" Target="https://azbyka.ru/biblia/?Lk.1&amp;r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5</Pages>
  <Words>1982</Words>
  <Characters>11298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Вадим 777</dc:creator>
  <cp:keywords/>
  <dc:description/>
  <cp:lastModifiedBy>Вадим 777</cp:lastModifiedBy>
  <cp:revision>11</cp:revision>
  <dcterms:created xsi:type="dcterms:W3CDTF">2025-03-09T09:35:00Z</dcterms:created>
  <dcterms:modified xsi:type="dcterms:W3CDTF">2025-03-09T13:39:00Z</dcterms:modified>
</cp:coreProperties>
</file>